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DA5A" w14:textId="77777777" w:rsidR="00F15F35" w:rsidRDefault="00F15F35" w:rsidP="00450FE0">
      <w:pPr>
        <w:contextualSpacing/>
        <w:rPr>
          <w:rFonts w:ascii="Calibri" w:eastAsia="Times New Roman" w:hAnsi="Calibri" w:cs="Calibri"/>
          <w:color w:val="000000"/>
          <w:sz w:val="22"/>
          <w:szCs w:val="22"/>
          <w:lang w:eastAsia="en-GB"/>
        </w:rPr>
      </w:pPr>
    </w:p>
    <w:p w14:paraId="596CFE78" w14:textId="3FC81D90" w:rsidR="00F15F35" w:rsidRPr="003B2809" w:rsidRDefault="00695662" w:rsidP="00450FE0">
      <w:pPr>
        <w:contextualSpacing/>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Minutes of </w:t>
      </w:r>
      <w:r w:rsidR="00F15F35" w:rsidRPr="003B2809">
        <w:rPr>
          <w:rFonts w:ascii="Calibri" w:eastAsia="Times New Roman" w:hAnsi="Calibri" w:cs="Calibri"/>
          <w:color w:val="000000"/>
          <w:sz w:val="28"/>
          <w:szCs w:val="28"/>
          <w:lang w:eastAsia="en-GB"/>
        </w:rPr>
        <w:t>Ordinary Meeting of CRED Foundation Trustees</w:t>
      </w:r>
    </w:p>
    <w:p w14:paraId="65FCFD7F" w14:textId="77777777" w:rsidR="003B2809" w:rsidRDefault="003B2809" w:rsidP="00450FE0">
      <w:pPr>
        <w:contextualSpacing/>
        <w:rPr>
          <w:rFonts w:ascii="Calibri" w:eastAsia="Times New Roman" w:hAnsi="Calibri" w:cs="Calibri"/>
          <w:color w:val="000000"/>
          <w:sz w:val="22"/>
          <w:szCs w:val="22"/>
          <w:lang w:eastAsia="en-GB"/>
        </w:rPr>
      </w:pPr>
    </w:p>
    <w:p w14:paraId="2B8FE548" w14:textId="6CB49694" w:rsidR="00F15F35" w:rsidRPr="00BA3F6D" w:rsidRDefault="008B7CDD" w:rsidP="00450FE0">
      <w:pPr>
        <w:contextualSpacing/>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Satur</w:t>
      </w:r>
      <w:r w:rsidR="00BA3F6D" w:rsidRPr="00BA3F6D">
        <w:rPr>
          <w:rFonts w:ascii="Calibri" w:eastAsia="Times New Roman" w:hAnsi="Calibri" w:cs="Calibri"/>
          <w:color w:val="000000"/>
          <w:sz w:val="28"/>
          <w:szCs w:val="28"/>
          <w:lang w:eastAsia="en-GB"/>
        </w:rPr>
        <w:t xml:space="preserve">day </w:t>
      </w:r>
      <w:r w:rsidR="00555DC4">
        <w:rPr>
          <w:rFonts w:ascii="Calibri" w:eastAsia="Times New Roman" w:hAnsi="Calibri" w:cs="Calibri"/>
          <w:color w:val="000000"/>
          <w:sz w:val="28"/>
          <w:szCs w:val="28"/>
          <w:lang w:eastAsia="en-GB"/>
        </w:rPr>
        <w:t>2</w:t>
      </w:r>
      <w:r>
        <w:rPr>
          <w:rFonts w:ascii="Calibri" w:eastAsia="Times New Roman" w:hAnsi="Calibri" w:cs="Calibri"/>
          <w:color w:val="000000"/>
          <w:sz w:val="28"/>
          <w:szCs w:val="28"/>
          <w:lang w:eastAsia="en-GB"/>
        </w:rPr>
        <w:t>2nd</w:t>
      </w:r>
      <w:r w:rsidR="00555DC4">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January</w:t>
      </w:r>
      <w:r w:rsidR="00636992">
        <w:rPr>
          <w:rFonts w:ascii="Calibri" w:eastAsia="Times New Roman" w:hAnsi="Calibri" w:cs="Calibri"/>
          <w:color w:val="000000"/>
          <w:sz w:val="28"/>
          <w:szCs w:val="28"/>
          <w:lang w:eastAsia="en-GB"/>
        </w:rPr>
        <w:t xml:space="preserve"> 202</w:t>
      </w:r>
      <w:r>
        <w:rPr>
          <w:rFonts w:ascii="Calibri" w:eastAsia="Times New Roman" w:hAnsi="Calibri" w:cs="Calibri"/>
          <w:color w:val="000000"/>
          <w:sz w:val="28"/>
          <w:szCs w:val="28"/>
          <w:lang w:eastAsia="en-GB"/>
        </w:rPr>
        <w:t>2</w:t>
      </w:r>
      <w:r w:rsidR="00B5795C">
        <w:rPr>
          <w:rFonts w:ascii="Calibri" w:eastAsia="Times New Roman" w:hAnsi="Calibri" w:cs="Calibri"/>
          <w:color w:val="000000"/>
          <w:sz w:val="28"/>
          <w:szCs w:val="28"/>
          <w:lang w:eastAsia="en-GB"/>
        </w:rPr>
        <w:t xml:space="preserve"> – </w:t>
      </w:r>
      <w:r>
        <w:rPr>
          <w:rFonts w:ascii="Calibri" w:eastAsia="Times New Roman" w:hAnsi="Calibri" w:cs="Calibri"/>
          <w:color w:val="000000"/>
          <w:sz w:val="28"/>
          <w:szCs w:val="28"/>
          <w:lang w:eastAsia="en-GB"/>
        </w:rPr>
        <w:t>2</w:t>
      </w:r>
      <w:r w:rsidR="00B5795C">
        <w:rPr>
          <w:rFonts w:ascii="Calibri" w:eastAsia="Times New Roman" w:hAnsi="Calibri" w:cs="Calibri"/>
          <w:color w:val="000000"/>
          <w:sz w:val="28"/>
          <w:szCs w:val="28"/>
          <w:lang w:eastAsia="en-GB"/>
        </w:rPr>
        <w:t>:</w:t>
      </w:r>
      <w:r w:rsidR="00196037">
        <w:rPr>
          <w:rFonts w:ascii="Calibri" w:eastAsia="Times New Roman" w:hAnsi="Calibri" w:cs="Calibri"/>
          <w:color w:val="000000"/>
          <w:sz w:val="28"/>
          <w:szCs w:val="28"/>
          <w:lang w:eastAsia="en-GB"/>
        </w:rPr>
        <w:t>30</w:t>
      </w:r>
      <w:r w:rsidR="00B5795C">
        <w:rPr>
          <w:rFonts w:ascii="Calibri" w:eastAsia="Times New Roman" w:hAnsi="Calibri" w:cs="Calibri"/>
          <w:color w:val="000000"/>
          <w:sz w:val="28"/>
          <w:szCs w:val="28"/>
          <w:lang w:eastAsia="en-GB"/>
        </w:rPr>
        <w:t xml:space="preserve">pm to </w:t>
      </w:r>
      <w:r>
        <w:rPr>
          <w:rFonts w:ascii="Calibri" w:eastAsia="Times New Roman" w:hAnsi="Calibri" w:cs="Calibri"/>
          <w:color w:val="000000"/>
          <w:sz w:val="28"/>
          <w:szCs w:val="28"/>
          <w:lang w:eastAsia="en-GB"/>
        </w:rPr>
        <w:t>4</w:t>
      </w:r>
      <w:r w:rsidR="002C12E5">
        <w:rPr>
          <w:rFonts w:ascii="Calibri" w:eastAsia="Times New Roman" w:hAnsi="Calibri" w:cs="Calibri"/>
          <w:color w:val="000000"/>
          <w:sz w:val="28"/>
          <w:szCs w:val="28"/>
          <w:lang w:eastAsia="en-GB"/>
        </w:rPr>
        <w:t>:</w:t>
      </w:r>
      <w:r w:rsidR="00196037">
        <w:rPr>
          <w:rFonts w:ascii="Calibri" w:eastAsia="Times New Roman" w:hAnsi="Calibri" w:cs="Calibri"/>
          <w:color w:val="000000"/>
          <w:sz w:val="28"/>
          <w:szCs w:val="28"/>
          <w:lang w:eastAsia="en-GB"/>
        </w:rPr>
        <w:t>00</w:t>
      </w:r>
      <w:r w:rsidR="00B5795C">
        <w:rPr>
          <w:rFonts w:ascii="Calibri" w:eastAsia="Times New Roman" w:hAnsi="Calibri" w:cs="Calibri"/>
          <w:color w:val="000000"/>
          <w:sz w:val="28"/>
          <w:szCs w:val="28"/>
          <w:lang w:eastAsia="en-GB"/>
        </w:rPr>
        <w:t>pm</w:t>
      </w:r>
    </w:p>
    <w:p w14:paraId="20A7C10D" w14:textId="77777777" w:rsidR="00BA3F6D" w:rsidRDefault="00BA3F6D" w:rsidP="00450FE0">
      <w:pPr>
        <w:contextualSpacing/>
        <w:rPr>
          <w:rFonts w:ascii="Calibri" w:eastAsia="Times New Roman" w:hAnsi="Calibri" w:cs="Calibri"/>
          <w:color w:val="000000"/>
          <w:sz w:val="22"/>
          <w:szCs w:val="22"/>
          <w:lang w:eastAsia="en-GB"/>
        </w:rPr>
      </w:pPr>
    </w:p>
    <w:p w14:paraId="45C6694F" w14:textId="73C15DC0" w:rsidR="008B7CDD" w:rsidRPr="00450FE0" w:rsidRDefault="008B7CDD" w:rsidP="00450FE0">
      <w:pPr>
        <w:contextualSpacing/>
        <w:rPr>
          <w:rFonts w:ascii="Calibri" w:eastAsia="Times New Roman" w:hAnsi="Calibri" w:cs="Calibri"/>
          <w:color w:val="000000"/>
          <w:lang w:eastAsia="en-GB"/>
        </w:rPr>
      </w:pPr>
      <w:r>
        <w:rPr>
          <w:rFonts w:ascii="Calibri" w:eastAsia="Times New Roman" w:hAnsi="Calibri" w:cs="Calibri"/>
          <w:b/>
          <w:bCs/>
          <w:color w:val="000000"/>
          <w:lang w:eastAsia="en-GB"/>
        </w:rPr>
        <w:t>Location:</w:t>
      </w:r>
      <w:r>
        <w:rPr>
          <w:rFonts w:ascii="Calibri" w:eastAsia="Times New Roman" w:hAnsi="Calibri" w:cs="Calibri"/>
          <w:b/>
          <w:bCs/>
          <w:color w:val="000000"/>
          <w:lang w:eastAsia="en-GB"/>
        </w:rPr>
        <w:tab/>
      </w:r>
      <w:r w:rsidR="00450FE0">
        <w:rPr>
          <w:rFonts w:ascii="Calibri" w:eastAsia="Times New Roman" w:hAnsi="Calibri" w:cs="Calibri"/>
          <w:color w:val="000000"/>
          <w:lang w:eastAsia="en-GB"/>
        </w:rPr>
        <w:t>Hawkes House, Thornbury</w:t>
      </w:r>
    </w:p>
    <w:p w14:paraId="705A7E88" w14:textId="16C38759" w:rsidR="00331ACC" w:rsidRPr="000C5903" w:rsidRDefault="00331ACC" w:rsidP="00450FE0">
      <w:pPr>
        <w:contextualSpacing/>
        <w:rPr>
          <w:rFonts w:ascii="Calibri" w:eastAsia="Times New Roman" w:hAnsi="Calibri" w:cs="Calibri"/>
          <w:color w:val="000000"/>
          <w:sz w:val="8"/>
          <w:szCs w:val="8"/>
          <w:lang w:eastAsia="en-GB"/>
        </w:rPr>
      </w:pPr>
    </w:p>
    <w:p w14:paraId="174D76D7" w14:textId="65A19F8E" w:rsidR="00F15F35" w:rsidRDefault="00450FE0" w:rsidP="00450FE0">
      <w:pPr>
        <w:contextualSpacing/>
        <w:rPr>
          <w:rFonts w:ascii="Calibri" w:eastAsia="Times New Roman" w:hAnsi="Calibri" w:cs="Calibri"/>
          <w:color w:val="000000"/>
          <w:sz w:val="22"/>
          <w:szCs w:val="22"/>
          <w:lang w:eastAsia="en-GB"/>
        </w:rPr>
      </w:pPr>
      <w:r>
        <w:rPr>
          <w:rFonts w:ascii="Calibri" w:eastAsia="Times New Roman" w:hAnsi="Calibri" w:cs="Calibri"/>
          <w:b/>
          <w:bCs/>
          <w:color w:val="000000"/>
          <w:lang w:eastAsia="en-GB"/>
        </w:rPr>
        <w:t>Attending</w:t>
      </w:r>
      <w:r w:rsidR="00F15F35" w:rsidRPr="003B2809">
        <w:rPr>
          <w:rFonts w:ascii="Calibri" w:eastAsia="Times New Roman" w:hAnsi="Calibri" w:cs="Calibri"/>
          <w:b/>
          <w:bCs/>
          <w:color w:val="000000"/>
          <w:lang w:eastAsia="en-GB"/>
        </w:rPr>
        <w:t>:</w:t>
      </w:r>
      <w:r w:rsidR="00F15F35">
        <w:rPr>
          <w:rFonts w:ascii="Calibri" w:eastAsia="Times New Roman" w:hAnsi="Calibri" w:cs="Calibri"/>
          <w:color w:val="000000"/>
          <w:sz w:val="22"/>
          <w:szCs w:val="22"/>
          <w:lang w:eastAsia="en-GB"/>
        </w:rPr>
        <w:tab/>
      </w:r>
      <w:r w:rsidR="00BA3F6D">
        <w:rPr>
          <w:rFonts w:ascii="Calibri" w:eastAsia="Times New Roman" w:hAnsi="Calibri" w:cs="Calibri"/>
          <w:color w:val="000000"/>
          <w:sz w:val="22"/>
          <w:szCs w:val="22"/>
          <w:lang w:eastAsia="en-GB"/>
        </w:rPr>
        <w:t>Simon Wareham</w:t>
      </w:r>
      <w:r w:rsidR="00F15F35">
        <w:rPr>
          <w:rFonts w:ascii="Calibri" w:eastAsia="Times New Roman" w:hAnsi="Calibri" w:cs="Calibri"/>
          <w:color w:val="000000"/>
          <w:sz w:val="22"/>
          <w:szCs w:val="22"/>
          <w:lang w:eastAsia="en-GB"/>
        </w:rPr>
        <w:t xml:space="preserve"> (Chair)</w:t>
      </w:r>
    </w:p>
    <w:p w14:paraId="4C41F68D" w14:textId="3BA7D6BD" w:rsidR="008B7CDD" w:rsidRDefault="008B7CDD" w:rsidP="00450FE0">
      <w:pPr>
        <w:ind w:left="720" w:firstLine="720"/>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Zac Cook</w:t>
      </w:r>
    </w:p>
    <w:p w14:paraId="47E71658" w14:textId="77777777" w:rsidR="00BA3F6D" w:rsidRDefault="00F15F35" w:rsidP="00450FE0">
      <w:pPr>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proofErr w:type="spellStart"/>
      <w:r w:rsidR="00BA3F6D">
        <w:rPr>
          <w:rFonts w:ascii="Calibri" w:eastAsia="Times New Roman" w:hAnsi="Calibri" w:cs="Calibri"/>
          <w:color w:val="000000"/>
          <w:sz w:val="22"/>
          <w:szCs w:val="22"/>
          <w:lang w:eastAsia="en-GB"/>
        </w:rPr>
        <w:t>Rozzie</w:t>
      </w:r>
      <w:proofErr w:type="spellEnd"/>
      <w:r w:rsidR="00BA3F6D">
        <w:rPr>
          <w:rFonts w:ascii="Calibri" w:eastAsia="Times New Roman" w:hAnsi="Calibri" w:cs="Calibri"/>
          <w:color w:val="000000"/>
          <w:sz w:val="22"/>
          <w:szCs w:val="22"/>
          <w:lang w:eastAsia="en-GB"/>
        </w:rPr>
        <w:t xml:space="preserve"> Harrison</w:t>
      </w:r>
    </w:p>
    <w:p w14:paraId="59A32875" w14:textId="77777777" w:rsidR="009A2733" w:rsidRDefault="00BA3F6D" w:rsidP="00450FE0">
      <w:pPr>
        <w:ind w:left="720" w:firstLine="720"/>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Cheryl Jenkinson</w:t>
      </w:r>
    </w:p>
    <w:p w14:paraId="3998D350" w14:textId="37F553F8" w:rsidR="009A2733" w:rsidRDefault="009A2733" w:rsidP="00450FE0">
      <w:pPr>
        <w:ind w:left="720" w:firstLine="720"/>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Nicky Phipps</w:t>
      </w:r>
    </w:p>
    <w:p w14:paraId="4BD8F453" w14:textId="65043D11" w:rsidR="00F15F35" w:rsidRDefault="00F15F35" w:rsidP="00450FE0">
      <w:pPr>
        <w:ind w:left="720" w:firstLine="720"/>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Helen Harrison </w:t>
      </w:r>
    </w:p>
    <w:p w14:paraId="6EA7A471" w14:textId="305C7924" w:rsidR="00450FE0" w:rsidRDefault="00450FE0" w:rsidP="00450FE0">
      <w:pPr>
        <w:contextualSpacing/>
        <w:rPr>
          <w:rFonts w:ascii="Calibri" w:eastAsia="Times New Roman" w:hAnsi="Calibri" w:cs="Calibri"/>
          <w:color w:val="000000"/>
          <w:sz w:val="22"/>
          <w:szCs w:val="22"/>
          <w:lang w:eastAsia="en-GB"/>
        </w:rPr>
      </w:pPr>
    </w:p>
    <w:p w14:paraId="66A017BE" w14:textId="755AB1A7" w:rsidR="00450FE0" w:rsidRPr="00450FE0" w:rsidRDefault="00450FE0" w:rsidP="00450FE0">
      <w:pPr>
        <w:contextualSpacing/>
        <w:rPr>
          <w:rFonts w:ascii="Calibri" w:eastAsia="Times New Roman" w:hAnsi="Calibri" w:cs="Calibri"/>
          <w:color w:val="000000"/>
          <w:sz w:val="22"/>
          <w:szCs w:val="22"/>
          <w:lang w:eastAsia="en-GB"/>
        </w:rPr>
      </w:pPr>
      <w:r>
        <w:rPr>
          <w:rFonts w:ascii="Calibri" w:eastAsia="Times New Roman" w:hAnsi="Calibri" w:cs="Calibri"/>
          <w:b/>
          <w:bCs/>
          <w:color w:val="000000"/>
          <w:sz w:val="22"/>
          <w:szCs w:val="22"/>
          <w:lang w:eastAsia="en-GB"/>
        </w:rPr>
        <w:t>Apologies:</w:t>
      </w:r>
      <w:r>
        <w:rPr>
          <w:rFonts w:ascii="Calibri" w:eastAsia="Times New Roman" w:hAnsi="Calibri" w:cs="Calibri"/>
          <w:b/>
          <w:bCs/>
          <w:color w:val="000000"/>
          <w:sz w:val="22"/>
          <w:szCs w:val="22"/>
          <w:lang w:eastAsia="en-GB"/>
        </w:rPr>
        <w:tab/>
      </w:r>
      <w:r>
        <w:rPr>
          <w:rFonts w:ascii="Calibri" w:eastAsia="Times New Roman" w:hAnsi="Calibri" w:cs="Calibri"/>
          <w:color w:val="000000"/>
          <w:sz w:val="22"/>
          <w:szCs w:val="22"/>
          <w:lang w:eastAsia="en-GB"/>
        </w:rPr>
        <w:t>Steve Bridgeman</w:t>
      </w:r>
    </w:p>
    <w:p w14:paraId="592C1CBC" w14:textId="1031D465" w:rsidR="008B7CDD" w:rsidRDefault="0005228C" w:rsidP="00450FE0">
      <w:pPr>
        <w:contextualSpacing/>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r w:rsidR="00896AD2">
        <w:rPr>
          <w:rFonts w:ascii="Calibri" w:eastAsia="Times New Roman" w:hAnsi="Calibri" w:cs="Calibri"/>
          <w:color w:val="000000"/>
          <w:sz w:val="22"/>
          <w:szCs w:val="22"/>
          <w:lang w:eastAsia="en-GB"/>
        </w:rPr>
        <w:tab/>
      </w:r>
    </w:p>
    <w:p w14:paraId="5D581E92" w14:textId="489B82C5" w:rsidR="00F15F35" w:rsidRPr="000C5903" w:rsidRDefault="00F15F35" w:rsidP="00450FE0">
      <w:pPr>
        <w:contextualSpacing/>
        <w:rPr>
          <w:rFonts w:ascii="Calibri" w:eastAsia="Times New Roman" w:hAnsi="Calibri" w:cs="Calibri"/>
          <w:color w:val="000000"/>
          <w:sz w:val="8"/>
          <w:szCs w:val="8"/>
          <w:lang w:eastAsia="en-GB"/>
        </w:rPr>
      </w:pPr>
      <w:r>
        <w:rPr>
          <w:rFonts w:ascii="Calibri" w:eastAsia="Times New Roman" w:hAnsi="Calibri" w:cs="Calibri"/>
          <w:color w:val="000000"/>
          <w:sz w:val="22"/>
          <w:szCs w:val="22"/>
          <w:lang w:eastAsia="en-GB"/>
        </w:rPr>
        <w:tab/>
      </w:r>
      <w:r>
        <w:rPr>
          <w:rFonts w:ascii="Calibri" w:eastAsia="Times New Roman" w:hAnsi="Calibri" w:cs="Calibri"/>
          <w:color w:val="000000"/>
          <w:sz w:val="22"/>
          <w:szCs w:val="22"/>
          <w:lang w:eastAsia="en-GB"/>
        </w:rPr>
        <w:tab/>
      </w:r>
    </w:p>
    <w:p w14:paraId="1B3C5005" w14:textId="732377E6" w:rsidR="003B2809" w:rsidRPr="003B2809" w:rsidRDefault="003B2809" w:rsidP="00450FE0">
      <w:pPr>
        <w:contextualSpacing/>
        <w:rPr>
          <w:rFonts w:ascii="Calibri" w:eastAsia="Times New Roman" w:hAnsi="Calibri" w:cs="Calibri"/>
          <w:b/>
          <w:bCs/>
          <w:color w:val="000000"/>
          <w:lang w:eastAsia="en-GB"/>
        </w:rPr>
      </w:pPr>
      <w:r w:rsidRPr="003B2809">
        <w:rPr>
          <w:rFonts w:ascii="Calibri" w:eastAsia="Times New Roman" w:hAnsi="Calibri" w:cs="Calibri"/>
          <w:b/>
          <w:bCs/>
          <w:color w:val="000000"/>
          <w:lang w:eastAsia="en-GB"/>
        </w:rPr>
        <w:t>Agenda:</w:t>
      </w:r>
    </w:p>
    <w:p w14:paraId="6B51DDD3" w14:textId="5E6278B1" w:rsidR="00F15F7F" w:rsidRPr="000C5903" w:rsidRDefault="00F15F7F" w:rsidP="00450FE0">
      <w:pPr>
        <w:ind w:left="360"/>
        <w:contextualSpacing/>
        <w:rPr>
          <w:rFonts w:ascii="Calibri" w:hAnsi="Calibri" w:cs="Calibri"/>
          <w:color w:val="000000"/>
          <w:sz w:val="8"/>
          <w:szCs w:val="8"/>
        </w:rPr>
      </w:pPr>
    </w:p>
    <w:p w14:paraId="02BD15BE" w14:textId="05F73D6F" w:rsidR="00F15F7F" w:rsidRPr="002C12E5" w:rsidRDefault="00F15F7F" w:rsidP="00450FE0">
      <w:pPr>
        <w:ind w:left="360"/>
        <w:contextualSpacing/>
        <w:rPr>
          <w:rFonts w:ascii="Calibri" w:hAnsi="Calibri" w:cs="Calibri"/>
          <w:b/>
          <w:bCs/>
          <w:i/>
          <w:iCs/>
          <w:color w:val="1F4E79" w:themeColor="accent5" w:themeShade="80"/>
        </w:rPr>
      </w:pPr>
      <w:r w:rsidRPr="002C12E5">
        <w:rPr>
          <w:rFonts w:ascii="Calibri" w:hAnsi="Calibri" w:cs="Calibri"/>
          <w:b/>
          <w:bCs/>
          <w:i/>
          <w:iCs/>
          <w:color w:val="1F4E79" w:themeColor="accent5" w:themeShade="80"/>
        </w:rPr>
        <w:t>Business section:</w:t>
      </w:r>
      <w:r w:rsidR="004C3E15">
        <w:rPr>
          <w:rFonts w:ascii="Calibri" w:hAnsi="Calibri" w:cs="Calibri"/>
          <w:b/>
          <w:bCs/>
          <w:i/>
          <w:iCs/>
          <w:color w:val="1F4E79" w:themeColor="accent5" w:themeShade="80"/>
        </w:rPr>
        <w:t xml:space="preserve"> </w:t>
      </w:r>
      <w:r w:rsidR="008B7CDD">
        <w:rPr>
          <w:rFonts w:ascii="Calibri" w:hAnsi="Calibri" w:cs="Calibri"/>
          <w:b/>
          <w:bCs/>
          <w:i/>
          <w:iCs/>
          <w:color w:val="1F4E79" w:themeColor="accent5" w:themeShade="80"/>
        </w:rPr>
        <w:t>2</w:t>
      </w:r>
      <w:r w:rsidR="00E06602">
        <w:rPr>
          <w:rFonts w:ascii="Calibri" w:hAnsi="Calibri" w:cs="Calibri"/>
          <w:b/>
          <w:bCs/>
          <w:i/>
          <w:iCs/>
          <w:color w:val="1F4E79" w:themeColor="accent5" w:themeShade="80"/>
        </w:rPr>
        <w:t>:30</w:t>
      </w:r>
      <w:r w:rsidR="004C3E15">
        <w:rPr>
          <w:rFonts w:ascii="Calibri" w:hAnsi="Calibri" w:cs="Calibri"/>
          <w:b/>
          <w:bCs/>
          <w:i/>
          <w:iCs/>
          <w:color w:val="1F4E79" w:themeColor="accent5" w:themeShade="80"/>
        </w:rPr>
        <w:t xml:space="preserve">pm to </w:t>
      </w:r>
      <w:r w:rsidR="0009735E">
        <w:rPr>
          <w:rFonts w:ascii="Calibri" w:hAnsi="Calibri" w:cs="Calibri"/>
          <w:b/>
          <w:bCs/>
          <w:i/>
          <w:iCs/>
          <w:color w:val="1F4E79" w:themeColor="accent5" w:themeShade="80"/>
        </w:rPr>
        <w:t>3:45</w:t>
      </w:r>
      <w:r w:rsidR="004C3E15">
        <w:rPr>
          <w:rFonts w:ascii="Calibri" w:hAnsi="Calibri" w:cs="Calibri"/>
          <w:b/>
          <w:bCs/>
          <w:i/>
          <w:iCs/>
          <w:color w:val="1F4E79" w:themeColor="accent5" w:themeShade="80"/>
        </w:rPr>
        <w:t>pm</w:t>
      </w:r>
    </w:p>
    <w:p w14:paraId="274DD1AE" w14:textId="62ADCDBA" w:rsidR="00E06602" w:rsidRDefault="00E06602" w:rsidP="00450FE0">
      <w:pPr>
        <w:pStyle w:val="ListParagraph"/>
        <w:numPr>
          <w:ilvl w:val="0"/>
          <w:numId w:val="4"/>
        </w:numPr>
        <w:spacing w:before="0" w:beforeAutospacing="0"/>
        <w:ind w:left="714" w:hanging="357"/>
        <w:contextualSpacing/>
        <w:rPr>
          <w:rFonts w:ascii="Calibri" w:hAnsi="Calibri" w:cs="Calibri"/>
          <w:color w:val="000000"/>
          <w:sz w:val="22"/>
          <w:szCs w:val="22"/>
        </w:rPr>
      </w:pPr>
      <w:r>
        <w:rPr>
          <w:rFonts w:ascii="Calibri" w:hAnsi="Calibri" w:cs="Calibri"/>
          <w:color w:val="000000"/>
          <w:sz w:val="22"/>
          <w:szCs w:val="22"/>
        </w:rPr>
        <w:t>Welcome</w:t>
      </w:r>
    </w:p>
    <w:p w14:paraId="40BA4AC3" w14:textId="7396C1D1" w:rsidR="00450FE0" w:rsidRDefault="00450FE0" w:rsidP="00450FE0">
      <w:pPr>
        <w:pStyle w:val="ListParagraph"/>
        <w:numPr>
          <w:ilvl w:val="0"/>
          <w:numId w:val="7"/>
        </w:numPr>
        <w:spacing w:before="0" w:beforeAutospacing="0"/>
        <w:contextualSpacing/>
        <w:rPr>
          <w:rFonts w:ascii="Calibri" w:hAnsi="Calibri" w:cs="Calibri"/>
          <w:color w:val="000000"/>
          <w:sz w:val="22"/>
          <w:szCs w:val="22"/>
        </w:rPr>
      </w:pPr>
      <w:r>
        <w:rPr>
          <w:rFonts w:ascii="Calibri" w:hAnsi="Calibri" w:cs="Calibri"/>
          <w:color w:val="000000"/>
          <w:sz w:val="22"/>
          <w:szCs w:val="22"/>
        </w:rPr>
        <w:t>Simon – good to be back to face to face</w:t>
      </w:r>
      <w:r>
        <w:rPr>
          <w:rFonts w:ascii="Calibri" w:hAnsi="Calibri" w:cs="Calibri"/>
          <w:color w:val="000000"/>
          <w:sz w:val="22"/>
          <w:szCs w:val="22"/>
        </w:rPr>
        <w:tab/>
      </w:r>
    </w:p>
    <w:p w14:paraId="59A0F779" w14:textId="44B41CEE" w:rsidR="00450FE0" w:rsidRPr="00450FE0" w:rsidRDefault="00450FE0" w:rsidP="00450FE0">
      <w:pPr>
        <w:pStyle w:val="ListParagraph"/>
        <w:numPr>
          <w:ilvl w:val="0"/>
          <w:numId w:val="7"/>
        </w:numPr>
        <w:spacing w:before="0" w:beforeAutospacing="0"/>
        <w:contextualSpacing/>
        <w:rPr>
          <w:rFonts w:ascii="Calibri" w:hAnsi="Calibri" w:cs="Calibri"/>
          <w:color w:val="000000"/>
          <w:sz w:val="22"/>
          <w:szCs w:val="22"/>
        </w:rPr>
      </w:pPr>
      <w:r>
        <w:rPr>
          <w:rFonts w:ascii="Calibri" w:hAnsi="Calibri" w:cs="Calibri"/>
          <w:color w:val="000000"/>
          <w:sz w:val="22"/>
          <w:szCs w:val="22"/>
        </w:rPr>
        <w:t>Welcome Zac in the flesh</w:t>
      </w:r>
    </w:p>
    <w:p w14:paraId="633F9528" w14:textId="0472EC26" w:rsidR="00F15F35" w:rsidRDefault="00F15F35" w:rsidP="00450FE0">
      <w:pPr>
        <w:pStyle w:val="ListParagraph"/>
        <w:numPr>
          <w:ilvl w:val="0"/>
          <w:numId w:val="4"/>
        </w:numPr>
        <w:contextualSpacing/>
        <w:rPr>
          <w:rFonts w:ascii="Calibri" w:hAnsi="Calibri" w:cs="Calibri"/>
          <w:color w:val="000000"/>
          <w:sz w:val="22"/>
          <w:szCs w:val="22"/>
        </w:rPr>
      </w:pPr>
      <w:r w:rsidRPr="003B2809">
        <w:rPr>
          <w:rFonts w:ascii="Calibri" w:hAnsi="Calibri" w:cs="Calibri"/>
          <w:color w:val="000000"/>
          <w:sz w:val="22"/>
          <w:szCs w:val="22"/>
        </w:rPr>
        <w:t xml:space="preserve">Minutes of the </w:t>
      </w:r>
      <w:r w:rsidR="00EF16F9">
        <w:rPr>
          <w:rFonts w:ascii="Calibri" w:hAnsi="Calibri" w:cs="Calibri"/>
          <w:color w:val="000000"/>
          <w:sz w:val="22"/>
          <w:szCs w:val="22"/>
        </w:rPr>
        <w:t xml:space="preserve">meeting </w:t>
      </w:r>
      <w:r w:rsidR="008B7CDD">
        <w:rPr>
          <w:rFonts w:ascii="Calibri" w:hAnsi="Calibri" w:cs="Calibri"/>
          <w:color w:val="000000"/>
          <w:sz w:val="22"/>
          <w:szCs w:val="22"/>
        </w:rPr>
        <w:t>22</w:t>
      </w:r>
      <w:r w:rsidR="008B7CDD" w:rsidRPr="008B7CDD">
        <w:rPr>
          <w:rFonts w:ascii="Calibri" w:hAnsi="Calibri" w:cs="Calibri"/>
          <w:color w:val="000000"/>
          <w:sz w:val="22"/>
          <w:szCs w:val="22"/>
          <w:vertAlign w:val="superscript"/>
        </w:rPr>
        <w:t>nd</w:t>
      </w:r>
      <w:r w:rsidR="008B7CDD">
        <w:rPr>
          <w:rFonts w:ascii="Calibri" w:hAnsi="Calibri" w:cs="Calibri"/>
          <w:color w:val="000000"/>
          <w:sz w:val="22"/>
          <w:szCs w:val="22"/>
        </w:rPr>
        <w:t xml:space="preserve"> October</w:t>
      </w:r>
      <w:r w:rsidR="00555DC4">
        <w:rPr>
          <w:rFonts w:ascii="Calibri" w:hAnsi="Calibri" w:cs="Calibri"/>
          <w:color w:val="000000"/>
          <w:sz w:val="22"/>
          <w:szCs w:val="22"/>
        </w:rPr>
        <w:t xml:space="preserve"> </w:t>
      </w:r>
      <w:r w:rsidR="00E06602">
        <w:rPr>
          <w:rFonts w:ascii="Calibri" w:hAnsi="Calibri" w:cs="Calibri"/>
          <w:color w:val="000000"/>
          <w:sz w:val="22"/>
          <w:szCs w:val="22"/>
        </w:rPr>
        <w:t>2021</w:t>
      </w:r>
    </w:p>
    <w:p w14:paraId="6A49F3C3" w14:textId="14AEB591" w:rsidR="00450FE0" w:rsidRPr="00450FE0" w:rsidRDefault="00450FE0"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Approved unanimously</w:t>
      </w:r>
    </w:p>
    <w:p w14:paraId="50E75758" w14:textId="6A4E6FDD" w:rsidR="00F63D88" w:rsidRDefault="00F15F35" w:rsidP="00450FE0">
      <w:pPr>
        <w:pStyle w:val="ListParagraph"/>
        <w:numPr>
          <w:ilvl w:val="0"/>
          <w:numId w:val="4"/>
        </w:numPr>
        <w:contextualSpacing/>
        <w:rPr>
          <w:rFonts w:ascii="Calibri" w:hAnsi="Calibri" w:cs="Calibri"/>
          <w:color w:val="000000"/>
          <w:sz w:val="22"/>
          <w:szCs w:val="22"/>
        </w:rPr>
      </w:pPr>
      <w:r w:rsidRPr="003B2809">
        <w:rPr>
          <w:rFonts w:ascii="Calibri" w:hAnsi="Calibri" w:cs="Calibri"/>
          <w:color w:val="000000"/>
          <w:sz w:val="22"/>
          <w:szCs w:val="22"/>
        </w:rPr>
        <w:t>Action</w:t>
      </w:r>
      <w:r w:rsidR="00852E55">
        <w:rPr>
          <w:rFonts w:ascii="Calibri" w:hAnsi="Calibri" w:cs="Calibri"/>
          <w:color w:val="000000"/>
          <w:sz w:val="22"/>
          <w:szCs w:val="22"/>
        </w:rPr>
        <w:t>s</w:t>
      </w:r>
      <w:r w:rsidRPr="003B2809">
        <w:rPr>
          <w:rFonts w:ascii="Calibri" w:hAnsi="Calibri" w:cs="Calibri"/>
          <w:color w:val="000000"/>
          <w:sz w:val="22"/>
          <w:szCs w:val="22"/>
        </w:rPr>
        <w:t xml:space="preserve"> from minutes</w:t>
      </w:r>
    </w:p>
    <w:p w14:paraId="340BF9EF" w14:textId="0D783513" w:rsidR="000C5903" w:rsidRDefault="00B56DEA"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Review action tracker</w:t>
      </w:r>
    </w:p>
    <w:p w14:paraId="5798D29F" w14:textId="667FD084"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Simon to pick this!!!</w:t>
      </w:r>
    </w:p>
    <w:p w14:paraId="27EB47EC" w14:textId="667FD084" w:rsidR="00ED337D" w:rsidRDefault="00ED337D" w:rsidP="00450FE0">
      <w:pPr>
        <w:pStyle w:val="ListParagraph"/>
        <w:numPr>
          <w:ilvl w:val="0"/>
          <w:numId w:val="4"/>
        </w:numPr>
        <w:contextualSpacing/>
        <w:rPr>
          <w:rFonts w:ascii="Calibri" w:hAnsi="Calibri" w:cs="Calibri"/>
          <w:color w:val="000000"/>
          <w:sz w:val="22"/>
          <w:szCs w:val="22"/>
        </w:rPr>
      </w:pPr>
      <w:r>
        <w:rPr>
          <w:rFonts w:ascii="Calibri" w:hAnsi="Calibri" w:cs="Calibri"/>
          <w:color w:val="000000"/>
          <w:sz w:val="22"/>
          <w:szCs w:val="22"/>
        </w:rPr>
        <w:t>Finance update</w:t>
      </w:r>
    </w:p>
    <w:p w14:paraId="72FC786A" w14:textId="4117B543" w:rsidR="00555DC4" w:rsidRDefault="00555DC4"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Annual Report for Year Ended 31</w:t>
      </w:r>
      <w:r w:rsidRPr="00E06602">
        <w:rPr>
          <w:rFonts w:ascii="Calibri" w:hAnsi="Calibri" w:cs="Calibri"/>
          <w:color w:val="000000"/>
          <w:sz w:val="22"/>
          <w:szCs w:val="22"/>
          <w:vertAlign w:val="superscript"/>
        </w:rPr>
        <w:t>st</w:t>
      </w:r>
      <w:r>
        <w:rPr>
          <w:rFonts w:ascii="Calibri" w:hAnsi="Calibri" w:cs="Calibri"/>
          <w:color w:val="000000"/>
          <w:sz w:val="22"/>
          <w:szCs w:val="22"/>
        </w:rPr>
        <w:t xml:space="preserve"> March 2021 </w:t>
      </w:r>
      <w:r w:rsidR="008B7CDD">
        <w:rPr>
          <w:rFonts w:ascii="Calibri" w:hAnsi="Calibri" w:cs="Calibri"/>
          <w:color w:val="000000"/>
          <w:sz w:val="22"/>
          <w:szCs w:val="22"/>
        </w:rPr>
        <w:t>– final update</w:t>
      </w:r>
    </w:p>
    <w:p w14:paraId="45919FC9" w14:textId="43AD02EA"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Now finished!  Took a while but now signed and posted to HMRC/Companies House/Charities House.</w:t>
      </w:r>
    </w:p>
    <w:p w14:paraId="5F55A2E6" w14:textId="19D1821D"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Corporation Tax return done.</w:t>
      </w:r>
    </w:p>
    <w:p w14:paraId="5518C4B5" w14:textId="157951DA" w:rsidR="008B7CDD" w:rsidRDefault="008B7CDD"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Annual Report for Year Ended 31</w:t>
      </w:r>
      <w:r w:rsidRPr="008B7CDD">
        <w:rPr>
          <w:rFonts w:ascii="Calibri" w:hAnsi="Calibri" w:cs="Calibri"/>
          <w:color w:val="000000"/>
          <w:sz w:val="22"/>
          <w:szCs w:val="22"/>
          <w:vertAlign w:val="superscript"/>
        </w:rPr>
        <w:t>st</w:t>
      </w:r>
      <w:r>
        <w:rPr>
          <w:rFonts w:ascii="Calibri" w:hAnsi="Calibri" w:cs="Calibri"/>
          <w:color w:val="000000"/>
          <w:sz w:val="22"/>
          <w:szCs w:val="22"/>
        </w:rPr>
        <w:t xml:space="preserve"> March 2022</w:t>
      </w:r>
    </w:p>
    <w:p w14:paraId="743EBCDC" w14:textId="77777777"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Hoping that this year it will be a more streamlined process.  Aim for end of July to submit report. </w:t>
      </w:r>
    </w:p>
    <w:p w14:paraId="6A45DE53" w14:textId="274095C5" w:rsidR="00450FE0" w:rsidRPr="00F028C2" w:rsidRDefault="00450FE0" w:rsidP="00450FE0">
      <w:pPr>
        <w:pStyle w:val="ListParagraph"/>
        <w:numPr>
          <w:ilvl w:val="2"/>
          <w:numId w:val="4"/>
        </w:numPr>
        <w:contextualSpacing/>
        <w:rPr>
          <w:rFonts w:ascii="Calibri" w:hAnsi="Calibri" w:cs="Calibri"/>
          <w:b/>
          <w:bCs/>
          <w:color w:val="000000"/>
          <w:sz w:val="22"/>
          <w:szCs w:val="22"/>
        </w:rPr>
      </w:pPr>
      <w:r w:rsidRPr="00F028C2">
        <w:rPr>
          <w:rFonts w:ascii="Calibri" w:hAnsi="Calibri" w:cs="Calibri"/>
          <w:b/>
          <w:bCs/>
          <w:color w:val="000000"/>
          <w:sz w:val="22"/>
          <w:szCs w:val="22"/>
        </w:rPr>
        <w:t>ACTION - Helen will have a look at the blurb bits of the document and refresh them, along with some of the tables.</w:t>
      </w:r>
    </w:p>
    <w:p w14:paraId="7A93F740" w14:textId="73BE7996" w:rsidR="00636992" w:rsidRDefault="00636992"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Current finance report</w:t>
      </w:r>
    </w:p>
    <w:p w14:paraId="6D4B5338" w14:textId="7D1FE66E"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Nothing in there that’s particularly controversial.  In a reasonable sound financial state, and going forward, we are in a position that is better than we’ve ever had.</w:t>
      </w:r>
    </w:p>
    <w:p w14:paraId="4BD800DF" w14:textId="62EFD661"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This means that we can start seriously thinking about how we can continue to support some of the partners with some money that we have in the pot.</w:t>
      </w:r>
    </w:p>
    <w:p w14:paraId="26002C78" w14:textId="42A47D5A"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We are not paying Helen or Simon anymore so that has helped build up the pot.</w:t>
      </w:r>
    </w:p>
    <w:p w14:paraId="3B69C17C" w14:textId="632927E9" w:rsidR="00450FE0" w:rsidRP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b/>
          <w:bCs/>
          <w:color w:val="000000"/>
          <w:sz w:val="22"/>
          <w:szCs w:val="22"/>
        </w:rPr>
        <w:t xml:space="preserve">ACTION – Simon and </w:t>
      </w:r>
      <w:proofErr w:type="spellStart"/>
      <w:r>
        <w:rPr>
          <w:rFonts w:ascii="Calibri" w:hAnsi="Calibri" w:cs="Calibri"/>
          <w:b/>
          <w:bCs/>
          <w:color w:val="000000"/>
          <w:sz w:val="22"/>
          <w:szCs w:val="22"/>
        </w:rPr>
        <w:t>Rozzie</w:t>
      </w:r>
      <w:proofErr w:type="spellEnd"/>
      <w:r>
        <w:rPr>
          <w:rFonts w:ascii="Calibri" w:hAnsi="Calibri" w:cs="Calibri"/>
          <w:b/>
          <w:bCs/>
          <w:color w:val="000000"/>
          <w:sz w:val="22"/>
          <w:szCs w:val="22"/>
        </w:rPr>
        <w:t xml:space="preserve"> to meet about pot balances.</w:t>
      </w:r>
    </w:p>
    <w:p w14:paraId="3CED0ECE" w14:textId="54AD31C2"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Question – why are there lots of zero columns?  </w:t>
      </w:r>
      <w:proofErr w:type="spellStart"/>
      <w:r>
        <w:rPr>
          <w:rFonts w:ascii="Calibri" w:hAnsi="Calibri" w:cs="Calibri"/>
          <w:color w:val="000000"/>
          <w:sz w:val="22"/>
          <w:szCs w:val="22"/>
        </w:rPr>
        <w:t>Rozzie</w:t>
      </w:r>
      <w:proofErr w:type="spellEnd"/>
      <w:r>
        <w:rPr>
          <w:rFonts w:ascii="Calibri" w:hAnsi="Calibri" w:cs="Calibri"/>
          <w:color w:val="000000"/>
          <w:sz w:val="22"/>
          <w:szCs w:val="22"/>
        </w:rPr>
        <w:t xml:space="preserve"> can go through and close columns at the end of the financial year in March.  Columns are based on a historical report from before.</w:t>
      </w:r>
    </w:p>
    <w:p w14:paraId="135ABD24" w14:textId="7FFEDF40"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lastRenderedPageBreak/>
        <w:t>We need to make sure someone is taking responsibility for sending this money out rather than letting it accrue.  Helen is probably the best person to do this.  For example, Dance Africa, we have the money for it.  Would be useful to know the plans.</w:t>
      </w:r>
    </w:p>
    <w:p w14:paraId="6FC7A371" w14:textId="08AC6B3A"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We need to be seen to be dispersing this money to the projects.  Under the Charity Commission, we have the duty to be doing this.</w:t>
      </w:r>
    </w:p>
    <w:p w14:paraId="599A3DA0" w14:textId="49E31759"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b/>
          <w:bCs/>
          <w:color w:val="000000"/>
          <w:sz w:val="22"/>
          <w:szCs w:val="22"/>
        </w:rPr>
        <w:t xml:space="preserve">ACTION </w:t>
      </w:r>
      <w:r w:rsidRPr="00F028C2">
        <w:rPr>
          <w:rFonts w:ascii="Calibri" w:hAnsi="Calibri" w:cs="Calibri"/>
          <w:b/>
          <w:bCs/>
          <w:color w:val="000000"/>
          <w:sz w:val="22"/>
          <w:szCs w:val="22"/>
        </w:rPr>
        <w:t>– talk about Reserve policy in next meeting</w:t>
      </w:r>
      <w:r>
        <w:rPr>
          <w:rFonts w:ascii="Calibri" w:hAnsi="Calibri" w:cs="Calibri"/>
          <w:color w:val="000000"/>
          <w:sz w:val="22"/>
          <w:szCs w:val="22"/>
        </w:rPr>
        <w:t>.</w:t>
      </w:r>
    </w:p>
    <w:p w14:paraId="2803821B" w14:textId="67AC02DC"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Donations Policy for Gift Aid – agree on policy for the next year.</w:t>
      </w:r>
    </w:p>
    <w:p w14:paraId="4CF6AA42" w14:textId="39B2D1B6"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Lots of donors are not gift aiding.  Some are organisations so can’t, but we should perhaps chase the others.</w:t>
      </w:r>
    </w:p>
    <w:p w14:paraId="1C23FD26" w14:textId="5DA05397" w:rsidR="00450FE0" w:rsidRPr="00F028C2" w:rsidRDefault="00450FE0" w:rsidP="00450FE0">
      <w:pPr>
        <w:pStyle w:val="ListParagraph"/>
        <w:numPr>
          <w:ilvl w:val="2"/>
          <w:numId w:val="4"/>
        </w:numPr>
        <w:contextualSpacing/>
        <w:rPr>
          <w:rFonts w:ascii="Calibri" w:hAnsi="Calibri" w:cs="Calibri"/>
          <w:b/>
          <w:bCs/>
          <w:color w:val="000000"/>
          <w:sz w:val="22"/>
          <w:szCs w:val="22"/>
        </w:rPr>
      </w:pPr>
      <w:r w:rsidRPr="00F028C2">
        <w:rPr>
          <w:rFonts w:ascii="Calibri" w:hAnsi="Calibri" w:cs="Calibri"/>
          <w:b/>
          <w:bCs/>
          <w:color w:val="000000"/>
          <w:sz w:val="22"/>
          <w:szCs w:val="22"/>
        </w:rPr>
        <w:t xml:space="preserve">ACTION – </w:t>
      </w:r>
      <w:proofErr w:type="spellStart"/>
      <w:r w:rsidRPr="00F028C2">
        <w:rPr>
          <w:rFonts w:ascii="Calibri" w:hAnsi="Calibri" w:cs="Calibri"/>
          <w:b/>
          <w:bCs/>
          <w:color w:val="000000"/>
          <w:sz w:val="22"/>
          <w:szCs w:val="22"/>
        </w:rPr>
        <w:t>Rozzie</w:t>
      </w:r>
      <w:proofErr w:type="spellEnd"/>
      <w:r w:rsidRPr="00F028C2">
        <w:rPr>
          <w:rFonts w:ascii="Calibri" w:hAnsi="Calibri" w:cs="Calibri"/>
          <w:b/>
          <w:bCs/>
          <w:color w:val="000000"/>
          <w:sz w:val="22"/>
          <w:szCs w:val="22"/>
        </w:rPr>
        <w:t xml:space="preserve"> to do Gift Aid claim asap.</w:t>
      </w:r>
    </w:p>
    <w:p w14:paraId="6AB39EC5" w14:textId="6DE635F2"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See Gift Aid report analysis.  Simon proposing this as our proposal, </w:t>
      </w:r>
      <w:proofErr w:type="spellStart"/>
      <w:r>
        <w:rPr>
          <w:rFonts w:ascii="Calibri" w:hAnsi="Calibri" w:cs="Calibri"/>
          <w:color w:val="000000"/>
          <w:sz w:val="22"/>
          <w:szCs w:val="22"/>
        </w:rPr>
        <w:t>Rozzie</w:t>
      </w:r>
      <w:proofErr w:type="spellEnd"/>
      <w:r>
        <w:rPr>
          <w:rFonts w:ascii="Calibri" w:hAnsi="Calibri" w:cs="Calibri"/>
          <w:color w:val="000000"/>
          <w:sz w:val="22"/>
          <w:szCs w:val="22"/>
        </w:rPr>
        <w:t xml:space="preserve"> seconding, everyone else in favour.</w:t>
      </w:r>
    </w:p>
    <w:p w14:paraId="33B07814" w14:textId="1C33EEF2" w:rsidR="00450FE0" w:rsidRPr="00F028C2" w:rsidRDefault="00450FE0" w:rsidP="00450FE0">
      <w:pPr>
        <w:pStyle w:val="ListParagraph"/>
        <w:numPr>
          <w:ilvl w:val="2"/>
          <w:numId w:val="4"/>
        </w:numPr>
        <w:contextualSpacing/>
        <w:rPr>
          <w:rFonts w:ascii="Calibri" w:hAnsi="Calibri" w:cs="Calibri"/>
          <w:b/>
          <w:bCs/>
          <w:color w:val="000000"/>
          <w:sz w:val="22"/>
          <w:szCs w:val="22"/>
        </w:rPr>
      </w:pPr>
      <w:r w:rsidRPr="00F028C2">
        <w:rPr>
          <w:rFonts w:ascii="Calibri" w:hAnsi="Calibri" w:cs="Calibri"/>
          <w:b/>
          <w:bCs/>
          <w:color w:val="000000"/>
          <w:sz w:val="22"/>
          <w:szCs w:val="22"/>
        </w:rPr>
        <w:t>ACTION – Simon to update Report to remove names, etc.</w:t>
      </w:r>
    </w:p>
    <w:p w14:paraId="474C5389" w14:textId="23638E1A" w:rsidR="00F15F35" w:rsidRDefault="00F15F35" w:rsidP="00450FE0">
      <w:pPr>
        <w:pStyle w:val="ListParagraph"/>
        <w:numPr>
          <w:ilvl w:val="0"/>
          <w:numId w:val="4"/>
        </w:numPr>
        <w:contextualSpacing/>
        <w:rPr>
          <w:rFonts w:ascii="Calibri" w:hAnsi="Calibri" w:cs="Calibri"/>
          <w:color w:val="000000"/>
          <w:sz w:val="22"/>
          <w:szCs w:val="22"/>
        </w:rPr>
      </w:pPr>
      <w:r w:rsidRPr="003B2809">
        <w:rPr>
          <w:rFonts w:ascii="Calibri" w:hAnsi="Calibri" w:cs="Calibri"/>
          <w:color w:val="000000"/>
          <w:sz w:val="22"/>
          <w:szCs w:val="22"/>
        </w:rPr>
        <w:t>Helen</w:t>
      </w:r>
      <w:r w:rsidR="00F15F7F">
        <w:rPr>
          <w:rFonts w:ascii="Calibri" w:hAnsi="Calibri" w:cs="Calibri"/>
          <w:color w:val="000000"/>
          <w:sz w:val="22"/>
          <w:szCs w:val="22"/>
        </w:rPr>
        <w:t>’</w:t>
      </w:r>
      <w:r w:rsidRPr="003B2809">
        <w:rPr>
          <w:rFonts w:ascii="Calibri" w:hAnsi="Calibri" w:cs="Calibri"/>
          <w:color w:val="000000"/>
          <w:sz w:val="22"/>
          <w:szCs w:val="22"/>
        </w:rPr>
        <w:t xml:space="preserve">s </w:t>
      </w:r>
      <w:r w:rsidR="00896AD2">
        <w:rPr>
          <w:rFonts w:ascii="Calibri" w:hAnsi="Calibri" w:cs="Calibri"/>
          <w:color w:val="000000"/>
          <w:sz w:val="22"/>
          <w:szCs w:val="22"/>
        </w:rPr>
        <w:t>partner updates</w:t>
      </w:r>
    </w:p>
    <w:p w14:paraId="3D4F40C1" w14:textId="0F62825F" w:rsidR="00555272" w:rsidRDefault="008B7CDD"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Report back on Africa visit</w:t>
      </w:r>
    </w:p>
    <w:p w14:paraId="513042CA" w14:textId="313CC817"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See report!  Good to be back and alongside the partners.  Reinforces what it means for them for us to go out there and see them. Lovely to have </w:t>
      </w:r>
      <w:proofErr w:type="spellStart"/>
      <w:r>
        <w:rPr>
          <w:rFonts w:ascii="Calibri" w:hAnsi="Calibri" w:cs="Calibri"/>
          <w:color w:val="000000"/>
          <w:sz w:val="22"/>
          <w:szCs w:val="22"/>
        </w:rPr>
        <w:t>Rozzie</w:t>
      </w:r>
      <w:proofErr w:type="spellEnd"/>
      <w:r>
        <w:rPr>
          <w:rFonts w:ascii="Calibri" w:hAnsi="Calibri" w:cs="Calibri"/>
          <w:color w:val="000000"/>
          <w:sz w:val="22"/>
          <w:szCs w:val="22"/>
        </w:rPr>
        <w:t xml:space="preserve"> there too. Right decision to come home early due to Covid. Good zoom conversation with Pius, even though Helen didn’t make it to Kenya. Intentional catch ups with Pius and </w:t>
      </w:r>
      <w:proofErr w:type="spellStart"/>
      <w:r>
        <w:rPr>
          <w:rFonts w:ascii="Calibri" w:hAnsi="Calibri" w:cs="Calibri"/>
          <w:color w:val="000000"/>
          <w:sz w:val="22"/>
          <w:szCs w:val="22"/>
        </w:rPr>
        <w:t>Kenyanito</w:t>
      </w:r>
      <w:proofErr w:type="spellEnd"/>
      <w:r>
        <w:rPr>
          <w:rFonts w:ascii="Calibri" w:hAnsi="Calibri" w:cs="Calibri"/>
          <w:color w:val="000000"/>
          <w:sz w:val="22"/>
          <w:szCs w:val="22"/>
        </w:rPr>
        <w:t xml:space="preserve"> every few weeks re personal life/work balance, etc.  </w:t>
      </w:r>
    </w:p>
    <w:p w14:paraId="03D4D6AD" w14:textId="3C46A424"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Thank you to Trustees for support for the visit.</w:t>
      </w:r>
    </w:p>
    <w:p w14:paraId="791BE356" w14:textId="7D13CF51" w:rsidR="008B7CDD" w:rsidRDefault="008B7CDD" w:rsidP="00450FE0">
      <w:pPr>
        <w:pStyle w:val="ListParagraph"/>
        <w:numPr>
          <w:ilvl w:val="1"/>
          <w:numId w:val="4"/>
        </w:numPr>
        <w:contextualSpacing/>
        <w:rPr>
          <w:rFonts w:ascii="Calibri" w:hAnsi="Calibri" w:cs="Calibri"/>
          <w:color w:val="000000"/>
          <w:sz w:val="22"/>
          <w:szCs w:val="22"/>
        </w:rPr>
      </w:pPr>
      <w:proofErr w:type="spellStart"/>
      <w:r>
        <w:rPr>
          <w:rFonts w:ascii="Calibri" w:hAnsi="Calibri" w:cs="Calibri"/>
          <w:color w:val="000000"/>
          <w:sz w:val="22"/>
          <w:szCs w:val="22"/>
        </w:rPr>
        <w:t>Rozzie’s</w:t>
      </w:r>
      <w:proofErr w:type="spellEnd"/>
      <w:r>
        <w:rPr>
          <w:rFonts w:ascii="Calibri" w:hAnsi="Calibri" w:cs="Calibri"/>
          <w:color w:val="000000"/>
          <w:sz w:val="22"/>
          <w:szCs w:val="22"/>
        </w:rPr>
        <w:t xml:space="preserve"> review of Africa visit</w:t>
      </w:r>
    </w:p>
    <w:p w14:paraId="7C05593F" w14:textId="4653C99B"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Had a fantastic time and echo a lot of what Helen said.  Great to see the partners in situ.  Nice to see them on more of a peer level.  Lots of insight into the day to day running of projects.  Reminds us of importance of the support that we give.  Thank you for the funding from the Trustees.  </w:t>
      </w:r>
    </w:p>
    <w:p w14:paraId="1BE0F104" w14:textId="5D3C8760" w:rsidR="009A2733" w:rsidRDefault="0009735E"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 xml:space="preserve">Steve update from </w:t>
      </w:r>
      <w:r w:rsidR="00AB5AF3">
        <w:rPr>
          <w:rFonts w:ascii="Calibri" w:hAnsi="Calibri" w:cs="Calibri"/>
          <w:color w:val="000000"/>
          <w:sz w:val="22"/>
          <w:szCs w:val="22"/>
        </w:rPr>
        <w:t>Zambia</w:t>
      </w:r>
    </w:p>
    <w:p w14:paraId="76225E90" w14:textId="33EBA6B3"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See report.</w:t>
      </w:r>
    </w:p>
    <w:p w14:paraId="6E17B952" w14:textId="7266EC7A" w:rsidR="00DE7258" w:rsidRDefault="00AB5AF3"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 xml:space="preserve">Various </w:t>
      </w:r>
      <w:r w:rsidR="009A2733">
        <w:rPr>
          <w:rFonts w:ascii="Calibri" w:hAnsi="Calibri" w:cs="Calibri"/>
          <w:color w:val="000000"/>
          <w:sz w:val="22"/>
          <w:szCs w:val="22"/>
        </w:rPr>
        <w:t>update</w:t>
      </w:r>
      <w:r>
        <w:rPr>
          <w:rFonts w:ascii="Calibri" w:hAnsi="Calibri" w:cs="Calibri"/>
          <w:color w:val="000000"/>
          <w:sz w:val="22"/>
          <w:szCs w:val="22"/>
        </w:rPr>
        <w:t>s from partners</w:t>
      </w:r>
    </w:p>
    <w:p w14:paraId="718B0126" w14:textId="0784591C"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See report.</w:t>
      </w:r>
    </w:p>
    <w:p w14:paraId="7B5B2B36" w14:textId="13CC199B"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Families for Pakistan – supporting marginalised Christian families in Islamabad, helping them grow their capacity to generate income.  They need a partner in the UK. New organisation, due diligence checks ok.  Helen chatted with Links International.  He’s going to get in touch with them and explore as well.  Helen’s feeling is that she keeps the conversation going and see how things go and monitor things </w:t>
      </w:r>
      <w:proofErr w:type="gramStart"/>
      <w:r>
        <w:rPr>
          <w:rFonts w:ascii="Calibri" w:hAnsi="Calibri" w:cs="Calibri"/>
          <w:color w:val="000000"/>
          <w:sz w:val="22"/>
          <w:szCs w:val="22"/>
        </w:rPr>
        <w:t>at the moment</w:t>
      </w:r>
      <w:proofErr w:type="gramEnd"/>
      <w:r>
        <w:rPr>
          <w:rFonts w:ascii="Calibri" w:hAnsi="Calibri" w:cs="Calibri"/>
          <w:color w:val="000000"/>
          <w:sz w:val="22"/>
          <w:szCs w:val="22"/>
        </w:rPr>
        <w:t xml:space="preserve">.  Unless we’re looking at more partners? </w:t>
      </w:r>
    </w:p>
    <w:p w14:paraId="17FF0C4E" w14:textId="197FAF00"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Do we let go of some partners and replace with other new ones?  </w:t>
      </w:r>
    </w:p>
    <w:p w14:paraId="52693F95" w14:textId="70815F00"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 xml:space="preserve">Simon thinks it’s worth holding them in the background and re-looking at it in a few months’ time. </w:t>
      </w:r>
    </w:p>
    <w:p w14:paraId="06BC62D1" w14:textId="70815F00" w:rsidR="00002A00" w:rsidRDefault="00E35418"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Next trip to Africa</w:t>
      </w:r>
    </w:p>
    <w:p w14:paraId="13263CF7" w14:textId="173EE217" w:rsidR="00450FE0" w:rsidRDefault="00450FE0" w:rsidP="00450FE0">
      <w:pPr>
        <w:pStyle w:val="ListParagraph"/>
        <w:numPr>
          <w:ilvl w:val="2"/>
          <w:numId w:val="4"/>
        </w:numPr>
        <w:contextualSpacing/>
        <w:rPr>
          <w:rFonts w:ascii="Calibri" w:hAnsi="Calibri" w:cs="Calibri"/>
          <w:color w:val="000000"/>
          <w:sz w:val="22"/>
          <w:szCs w:val="22"/>
        </w:rPr>
      </w:pPr>
      <w:r>
        <w:rPr>
          <w:rFonts w:ascii="Calibri" w:hAnsi="Calibri" w:cs="Calibri"/>
          <w:color w:val="000000"/>
          <w:sz w:val="22"/>
          <w:szCs w:val="22"/>
        </w:rPr>
        <w:t>4 weeks today Helen will be heading back out to Rwanda for 2 weeks, (360 Life and CRED focus) and then onto Uganda for a week (lots of hats!).  After that, onto Kenya for 2 weeks (360 Life and some CRED), and then finally to Tanzania for just under a week (CRED).  19</w:t>
      </w:r>
      <w:r w:rsidRPr="00450FE0">
        <w:rPr>
          <w:rFonts w:ascii="Calibri" w:hAnsi="Calibri" w:cs="Calibri"/>
          <w:color w:val="000000"/>
          <w:sz w:val="22"/>
          <w:szCs w:val="22"/>
          <w:vertAlign w:val="superscript"/>
        </w:rPr>
        <w:t>th</w:t>
      </w:r>
      <w:r>
        <w:rPr>
          <w:rFonts w:ascii="Calibri" w:hAnsi="Calibri" w:cs="Calibri"/>
          <w:color w:val="000000"/>
          <w:sz w:val="22"/>
          <w:szCs w:val="22"/>
        </w:rPr>
        <w:t xml:space="preserve"> Feb to 31</w:t>
      </w:r>
      <w:r w:rsidRPr="00450FE0">
        <w:rPr>
          <w:rFonts w:ascii="Calibri" w:hAnsi="Calibri" w:cs="Calibri"/>
          <w:color w:val="000000"/>
          <w:sz w:val="22"/>
          <w:szCs w:val="22"/>
          <w:vertAlign w:val="superscript"/>
        </w:rPr>
        <w:t>st</w:t>
      </w:r>
      <w:r>
        <w:rPr>
          <w:rFonts w:ascii="Calibri" w:hAnsi="Calibri" w:cs="Calibri"/>
          <w:color w:val="000000"/>
          <w:sz w:val="22"/>
          <w:szCs w:val="22"/>
        </w:rPr>
        <w:t xml:space="preserve"> Mar.</w:t>
      </w:r>
    </w:p>
    <w:p w14:paraId="62743BB5" w14:textId="5792D117" w:rsidR="00F028C2" w:rsidRDefault="00F028C2" w:rsidP="00450FE0">
      <w:pPr>
        <w:pStyle w:val="ListParagraph"/>
        <w:numPr>
          <w:ilvl w:val="2"/>
          <w:numId w:val="4"/>
        </w:numPr>
        <w:contextualSpacing/>
        <w:rPr>
          <w:rFonts w:ascii="Calibri" w:hAnsi="Calibri" w:cs="Calibri"/>
          <w:color w:val="000000"/>
          <w:sz w:val="22"/>
          <w:szCs w:val="22"/>
        </w:rPr>
      </w:pPr>
      <w:r>
        <w:rPr>
          <w:rFonts w:ascii="Calibri" w:hAnsi="Calibri" w:cs="Calibri"/>
          <w:b/>
          <w:bCs/>
          <w:color w:val="000000"/>
          <w:sz w:val="22"/>
          <w:szCs w:val="22"/>
        </w:rPr>
        <w:t xml:space="preserve">ACTION – Helen to send round </w:t>
      </w:r>
      <w:proofErr w:type="spellStart"/>
      <w:r>
        <w:rPr>
          <w:rFonts w:ascii="Calibri" w:hAnsi="Calibri" w:cs="Calibri"/>
          <w:b/>
          <w:bCs/>
          <w:color w:val="000000"/>
          <w:sz w:val="22"/>
          <w:szCs w:val="22"/>
        </w:rPr>
        <w:t>itinery</w:t>
      </w:r>
      <w:proofErr w:type="spellEnd"/>
    </w:p>
    <w:p w14:paraId="5DEDDD7C" w14:textId="06360EDB" w:rsidR="00C50E9D" w:rsidRDefault="00DE7258" w:rsidP="00450FE0">
      <w:pPr>
        <w:pStyle w:val="ListParagraph"/>
        <w:numPr>
          <w:ilvl w:val="0"/>
          <w:numId w:val="4"/>
        </w:numPr>
        <w:contextualSpacing/>
        <w:rPr>
          <w:rFonts w:ascii="Calibri" w:hAnsi="Calibri" w:cs="Calibri"/>
          <w:color w:val="000000"/>
          <w:sz w:val="22"/>
          <w:szCs w:val="22"/>
        </w:rPr>
      </w:pPr>
      <w:r>
        <w:rPr>
          <w:rFonts w:ascii="Calibri" w:hAnsi="Calibri" w:cs="Calibri"/>
          <w:color w:val="000000"/>
          <w:sz w:val="22"/>
          <w:szCs w:val="22"/>
        </w:rPr>
        <w:t>Conference proposal</w:t>
      </w:r>
    </w:p>
    <w:p w14:paraId="62E48886" w14:textId="0EC63EFF" w:rsidR="00450FE0" w:rsidRDefault="00450FE0" w:rsidP="00450FE0">
      <w:pPr>
        <w:pStyle w:val="ListParagraph"/>
        <w:numPr>
          <w:ilvl w:val="1"/>
          <w:numId w:val="4"/>
        </w:numPr>
        <w:contextualSpacing/>
        <w:rPr>
          <w:rFonts w:ascii="Calibri" w:hAnsi="Calibri" w:cs="Calibri"/>
          <w:color w:val="000000"/>
          <w:sz w:val="22"/>
          <w:szCs w:val="22"/>
        </w:rPr>
      </w:pPr>
      <w:proofErr w:type="gramStart"/>
      <w:r>
        <w:rPr>
          <w:rFonts w:ascii="Calibri" w:hAnsi="Calibri" w:cs="Calibri"/>
          <w:color w:val="000000"/>
          <w:sz w:val="22"/>
          <w:szCs w:val="22"/>
        </w:rPr>
        <w:lastRenderedPageBreak/>
        <w:t>3.5 day</w:t>
      </w:r>
      <w:proofErr w:type="gramEnd"/>
      <w:r>
        <w:rPr>
          <w:rFonts w:ascii="Calibri" w:hAnsi="Calibri" w:cs="Calibri"/>
          <w:color w:val="000000"/>
          <w:sz w:val="22"/>
          <w:szCs w:val="22"/>
        </w:rPr>
        <w:t xml:space="preserve"> conference.  ½ day intro and chatting.  Tuesday to Thursday, </w:t>
      </w:r>
      <w:proofErr w:type="gramStart"/>
      <w:r>
        <w:rPr>
          <w:rFonts w:ascii="Calibri" w:hAnsi="Calibri" w:cs="Calibri"/>
          <w:color w:val="000000"/>
          <w:sz w:val="22"/>
          <w:szCs w:val="22"/>
        </w:rPr>
        <w:t>key note</w:t>
      </w:r>
      <w:proofErr w:type="gramEnd"/>
      <w:r>
        <w:rPr>
          <w:rFonts w:ascii="Calibri" w:hAnsi="Calibri" w:cs="Calibri"/>
          <w:color w:val="000000"/>
          <w:sz w:val="22"/>
          <w:szCs w:val="22"/>
        </w:rPr>
        <w:t xml:space="preserve"> speakers, breakout sessions.  UK mornings and afternoons. 20/30 minutes talk.</w:t>
      </w:r>
    </w:p>
    <w:p w14:paraId="666B81B8" w14:textId="4CEEE43C" w:rsidR="00450FE0" w:rsidRPr="00F028C2" w:rsidRDefault="00450FE0" w:rsidP="00450FE0">
      <w:pPr>
        <w:pStyle w:val="ListParagraph"/>
        <w:numPr>
          <w:ilvl w:val="1"/>
          <w:numId w:val="4"/>
        </w:numPr>
        <w:contextualSpacing/>
        <w:rPr>
          <w:rFonts w:ascii="Calibri" w:hAnsi="Calibri" w:cs="Calibri"/>
          <w:color w:val="000000"/>
          <w:sz w:val="22"/>
          <w:szCs w:val="22"/>
        </w:rPr>
      </w:pPr>
      <w:r>
        <w:rPr>
          <w:rFonts w:ascii="Calibri" w:hAnsi="Calibri" w:cs="Calibri"/>
          <w:b/>
          <w:bCs/>
          <w:color w:val="000000"/>
          <w:sz w:val="22"/>
          <w:szCs w:val="22"/>
        </w:rPr>
        <w:t xml:space="preserve">ACTION – People to think about </w:t>
      </w:r>
      <w:proofErr w:type="gramStart"/>
      <w:r>
        <w:rPr>
          <w:rFonts w:ascii="Calibri" w:hAnsi="Calibri" w:cs="Calibri"/>
          <w:b/>
          <w:bCs/>
          <w:color w:val="000000"/>
          <w:sz w:val="22"/>
          <w:szCs w:val="22"/>
        </w:rPr>
        <w:t>key note</w:t>
      </w:r>
      <w:proofErr w:type="gramEnd"/>
      <w:r>
        <w:rPr>
          <w:rFonts w:ascii="Calibri" w:hAnsi="Calibri" w:cs="Calibri"/>
          <w:b/>
          <w:bCs/>
          <w:color w:val="000000"/>
          <w:sz w:val="22"/>
          <w:szCs w:val="22"/>
        </w:rPr>
        <w:t xml:space="preserve"> speakers</w:t>
      </w:r>
    </w:p>
    <w:p w14:paraId="03B6A2E0" w14:textId="243819B4" w:rsidR="00F028C2" w:rsidRPr="00DE7258" w:rsidRDefault="00F028C2" w:rsidP="00450FE0">
      <w:pPr>
        <w:pStyle w:val="ListParagraph"/>
        <w:numPr>
          <w:ilvl w:val="1"/>
          <w:numId w:val="4"/>
        </w:numPr>
        <w:contextualSpacing/>
        <w:rPr>
          <w:rFonts w:ascii="Calibri" w:hAnsi="Calibri" w:cs="Calibri"/>
          <w:color w:val="000000"/>
          <w:sz w:val="22"/>
          <w:szCs w:val="22"/>
        </w:rPr>
      </w:pPr>
      <w:r>
        <w:rPr>
          <w:rFonts w:ascii="Calibri" w:hAnsi="Calibri" w:cs="Calibri"/>
          <w:b/>
          <w:bCs/>
          <w:color w:val="000000"/>
          <w:sz w:val="22"/>
          <w:szCs w:val="22"/>
        </w:rPr>
        <w:t>ACTION – Helen to add budget to conference proposal</w:t>
      </w:r>
    </w:p>
    <w:p w14:paraId="2AF7D0F1" w14:textId="58CFDEE3" w:rsidR="004F4C30" w:rsidRDefault="004E3884" w:rsidP="00450FE0">
      <w:pPr>
        <w:pStyle w:val="ListParagraph"/>
        <w:numPr>
          <w:ilvl w:val="0"/>
          <w:numId w:val="4"/>
        </w:numPr>
        <w:contextualSpacing/>
        <w:rPr>
          <w:rFonts w:ascii="Calibri" w:hAnsi="Calibri" w:cs="Calibri"/>
          <w:color w:val="000000"/>
          <w:sz w:val="22"/>
          <w:szCs w:val="22"/>
        </w:rPr>
      </w:pPr>
      <w:r>
        <w:rPr>
          <w:rFonts w:ascii="Calibri" w:hAnsi="Calibri" w:cs="Calibri"/>
          <w:color w:val="000000"/>
          <w:sz w:val="22"/>
          <w:szCs w:val="22"/>
        </w:rPr>
        <w:t xml:space="preserve">Cheryl </w:t>
      </w:r>
      <w:r w:rsidR="0005228C">
        <w:rPr>
          <w:rFonts w:ascii="Calibri" w:hAnsi="Calibri" w:cs="Calibri"/>
          <w:color w:val="000000"/>
          <w:sz w:val="22"/>
          <w:szCs w:val="22"/>
        </w:rPr>
        <w:t>communications update</w:t>
      </w:r>
    </w:p>
    <w:p w14:paraId="39A69277" w14:textId="312FA7F9" w:rsidR="00450FE0" w:rsidRDefault="00450FE0" w:rsidP="00450FE0">
      <w:pPr>
        <w:pStyle w:val="ListParagraph"/>
        <w:numPr>
          <w:ilvl w:val="1"/>
          <w:numId w:val="4"/>
        </w:numPr>
        <w:contextualSpacing/>
        <w:rPr>
          <w:rFonts w:ascii="Calibri" w:hAnsi="Calibri" w:cs="Calibri"/>
          <w:color w:val="000000"/>
          <w:sz w:val="22"/>
          <w:szCs w:val="22"/>
        </w:rPr>
      </w:pPr>
      <w:r>
        <w:rPr>
          <w:rFonts w:ascii="Calibri" w:hAnsi="Calibri" w:cs="Calibri"/>
          <w:color w:val="000000"/>
          <w:sz w:val="22"/>
          <w:szCs w:val="22"/>
        </w:rPr>
        <w:t xml:space="preserve">Simon proposed, and Nicky seconded that Zac </w:t>
      </w:r>
      <w:proofErr w:type="gramStart"/>
      <w:r>
        <w:rPr>
          <w:rFonts w:ascii="Calibri" w:hAnsi="Calibri" w:cs="Calibri"/>
          <w:color w:val="000000"/>
          <w:sz w:val="22"/>
          <w:szCs w:val="22"/>
        </w:rPr>
        <w:t>will</w:t>
      </w:r>
      <w:proofErr w:type="gramEnd"/>
      <w:r>
        <w:rPr>
          <w:rFonts w:ascii="Calibri" w:hAnsi="Calibri" w:cs="Calibri"/>
          <w:color w:val="000000"/>
          <w:sz w:val="22"/>
          <w:szCs w:val="22"/>
        </w:rPr>
        <w:t xml:space="preserve"> take over the social media.</w:t>
      </w:r>
    </w:p>
    <w:p w14:paraId="35794E28" w14:textId="729A9096" w:rsidR="00331ACC" w:rsidRDefault="00331ACC" w:rsidP="00450FE0">
      <w:pPr>
        <w:pStyle w:val="ListParagraph"/>
        <w:numPr>
          <w:ilvl w:val="0"/>
          <w:numId w:val="4"/>
        </w:numPr>
        <w:spacing w:after="0" w:afterAutospacing="0"/>
        <w:ind w:left="714" w:hanging="357"/>
        <w:contextualSpacing/>
        <w:rPr>
          <w:rFonts w:ascii="Calibri" w:hAnsi="Calibri" w:cs="Calibri"/>
          <w:color w:val="000000"/>
          <w:sz w:val="22"/>
          <w:szCs w:val="22"/>
        </w:rPr>
      </w:pPr>
      <w:r>
        <w:rPr>
          <w:rFonts w:ascii="Calibri" w:hAnsi="Calibri" w:cs="Calibri"/>
          <w:color w:val="000000"/>
          <w:sz w:val="22"/>
          <w:szCs w:val="22"/>
        </w:rPr>
        <w:t>CRED policy review</w:t>
      </w:r>
      <w:r w:rsidR="00896AD2">
        <w:rPr>
          <w:rFonts w:ascii="Calibri" w:hAnsi="Calibri" w:cs="Calibri"/>
          <w:color w:val="000000"/>
          <w:sz w:val="22"/>
          <w:szCs w:val="22"/>
        </w:rPr>
        <w:t xml:space="preserve"> update from Steve</w:t>
      </w:r>
    </w:p>
    <w:p w14:paraId="2EA9CFF1" w14:textId="45A54159" w:rsidR="00E06602" w:rsidRDefault="00E06602" w:rsidP="00450FE0">
      <w:pPr>
        <w:contextualSpacing/>
        <w:rPr>
          <w:rFonts w:ascii="Calibri" w:hAnsi="Calibri" w:cs="Calibri"/>
          <w:color w:val="000000"/>
          <w:sz w:val="22"/>
          <w:szCs w:val="22"/>
        </w:rPr>
      </w:pPr>
    </w:p>
    <w:p w14:paraId="0431F125" w14:textId="68D56DB7" w:rsidR="00E06602" w:rsidRPr="00E832E7" w:rsidRDefault="00E06602" w:rsidP="00450FE0">
      <w:pPr>
        <w:ind w:left="360"/>
        <w:contextualSpacing/>
        <w:rPr>
          <w:rFonts w:ascii="Calibri" w:hAnsi="Calibri" w:cs="Calibri"/>
          <w:b/>
          <w:bCs/>
          <w:i/>
          <w:iCs/>
          <w:color w:val="1F4E79" w:themeColor="accent5" w:themeShade="80"/>
        </w:rPr>
      </w:pPr>
      <w:r w:rsidRPr="002C12E5">
        <w:rPr>
          <w:rFonts w:ascii="Calibri" w:hAnsi="Calibri" w:cs="Calibri"/>
          <w:b/>
          <w:bCs/>
          <w:i/>
          <w:iCs/>
          <w:color w:val="1F4E79" w:themeColor="accent5" w:themeShade="80"/>
        </w:rPr>
        <w:t>Strategy section:</w:t>
      </w:r>
      <w:r>
        <w:rPr>
          <w:rFonts w:ascii="Calibri" w:hAnsi="Calibri" w:cs="Calibri"/>
          <w:b/>
          <w:bCs/>
          <w:i/>
          <w:iCs/>
          <w:color w:val="1F4E79" w:themeColor="accent5" w:themeShade="80"/>
        </w:rPr>
        <w:t xml:space="preserve"> </w:t>
      </w:r>
      <w:r w:rsidR="008849A8">
        <w:rPr>
          <w:rFonts w:ascii="Calibri" w:hAnsi="Calibri" w:cs="Calibri"/>
          <w:b/>
          <w:bCs/>
          <w:i/>
          <w:iCs/>
          <w:color w:val="1F4E79" w:themeColor="accent5" w:themeShade="80"/>
        </w:rPr>
        <w:t>N/a</w:t>
      </w:r>
    </w:p>
    <w:p w14:paraId="527DE4DF" w14:textId="095875F2" w:rsidR="00E06602" w:rsidRDefault="008849A8" w:rsidP="00450FE0">
      <w:pPr>
        <w:pStyle w:val="ListParagraph"/>
        <w:numPr>
          <w:ilvl w:val="0"/>
          <w:numId w:val="4"/>
        </w:numPr>
        <w:spacing w:before="0" w:beforeAutospacing="0" w:after="0" w:afterAutospacing="0"/>
        <w:ind w:left="714" w:hanging="357"/>
        <w:contextualSpacing/>
        <w:rPr>
          <w:rFonts w:ascii="Calibri" w:hAnsi="Calibri" w:cs="Calibri"/>
          <w:color w:val="000000"/>
          <w:sz w:val="22"/>
          <w:szCs w:val="22"/>
        </w:rPr>
      </w:pPr>
      <w:r>
        <w:rPr>
          <w:rFonts w:ascii="Calibri" w:hAnsi="Calibri" w:cs="Calibri"/>
          <w:color w:val="000000"/>
          <w:sz w:val="22"/>
          <w:szCs w:val="22"/>
        </w:rPr>
        <w:t>No items this meeting</w:t>
      </w:r>
    </w:p>
    <w:p w14:paraId="21B1856E" w14:textId="77777777" w:rsidR="002C454C" w:rsidRPr="00E06602" w:rsidRDefault="002C454C" w:rsidP="00450FE0">
      <w:pPr>
        <w:pStyle w:val="ListParagraph"/>
        <w:spacing w:before="0" w:beforeAutospacing="0" w:after="0" w:afterAutospacing="0"/>
        <w:ind w:left="714"/>
        <w:contextualSpacing/>
        <w:rPr>
          <w:rFonts w:ascii="Calibri" w:hAnsi="Calibri" w:cs="Calibri"/>
          <w:color w:val="000000"/>
          <w:sz w:val="22"/>
          <w:szCs w:val="22"/>
        </w:rPr>
      </w:pPr>
    </w:p>
    <w:p w14:paraId="4961E256" w14:textId="69D6E28E" w:rsidR="00F15F7F" w:rsidRPr="002C12E5" w:rsidRDefault="00F15F7F" w:rsidP="00450FE0">
      <w:pPr>
        <w:ind w:left="360"/>
        <w:contextualSpacing/>
        <w:rPr>
          <w:rFonts w:ascii="Calibri" w:hAnsi="Calibri" w:cs="Calibri"/>
          <w:b/>
          <w:bCs/>
          <w:i/>
          <w:iCs/>
          <w:color w:val="1F4E79" w:themeColor="accent5" w:themeShade="80"/>
        </w:rPr>
      </w:pPr>
      <w:r w:rsidRPr="002C12E5">
        <w:rPr>
          <w:rFonts w:ascii="Calibri" w:hAnsi="Calibri" w:cs="Calibri"/>
          <w:b/>
          <w:bCs/>
          <w:i/>
          <w:iCs/>
          <w:color w:val="1F4E79" w:themeColor="accent5" w:themeShade="80"/>
        </w:rPr>
        <w:t>Meeting closure section:</w:t>
      </w:r>
      <w:r w:rsidR="00E06602">
        <w:rPr>
          <w:rFonts w:ascii="Calibri" w:hAnsi="Calibri" w:cs="Calibri"/>
          <w:b/>
          <w:bCs/>
          <w:i/>
          <w:iCs/>
          <w:color w:val="1F4E79" w:themeColor="accent5" w:themeShade="80"/>
        </w:rPr>
        <w:t xml:space="preserve"> </w:t>
      </w:r>
      <w:r w:rsidR="0009735E">
        <w:rPr>
          <w:rFonts w:ascii="Calibri" w:hAnsi="Calibri" w:cs="Calibri"/>
          <w:b/>
          <w:bCs/>
          <w:i/>
          <w:iCs/>
          <w:color w:val="1F4E79" w:themeColor="accent5" w:themeShade="80"/>
        </w:rPr>
        <w:t>3:45</w:t>
      </w:r>
      <w:r w:rsidR="00E06602">
        <w:rPr>
          <w:rFonts w:ascii="Calibri" w:hAnsi="Calibri" w:cs="Calibri"/>
          <w:b/>
          <w:bCs/>
          <w:i/>
          <w:iCs/>
          <w:color w:val="1F4E79" w:themeColor="accent5" w:themeShade="80"/>
        </w:rPr>
        <w:t xml:space="preserve">pm to </w:t>
      </w:r>
      <w:r w:rsidR="0009735E">
        <w:rPr>
          <w:rFonts w:ascii="Calibri" w:hAnsi="Calibri" w:cs="Calibri"/>
          <w:b/>
          <w:bCs/>
          <w:i/>
          <w:iCs/>
          <w:color w:val="1F4E79" w:themeColor="accent5" w:themeShade="80"/>
        </w:rPr>
        <w:t>4</w:t>
      </w:r>
      <w:r w:rsidR="00E06602">
        <w:rPr>
          <w:rFonts w:ascii="Calibri" w:hAnsi="Calibri" w:cs="Calibri"/>
          <w:b/>
          <w:bCs/>
          <w:i/>
          <w:iCs/>
          <w:color w:val="1F4E79" w:themeColor="accent5" w:themeShade="80"/>
        </w:rPr>
        <w:t>pm</w:t>
      </w:r>
    </w:p>
    <w:p w14:paraId="276A5A79" w14:textId="1CEC59DB" w:rsidR="005E5F6C" w:rsidRPr="00E06602" w:rsidRDefault="00F15F35" w:rsidP="00450FE0">
      <w:pPr>
        <w:pStyle w:val="ListParagraph"/>
        <w:numPr>
          <w:ilvl w:val="0"/>
          <w:numId w:val="4"/>
        </w:numPr>
        <w:spacing w:before="0" w:beforeAutospacing="0"/>
        <w:ind w:left="714" w:hanging="357"/>
        <w:contextualSpacing/>
        <w:rPr>
          <w:rFonts w:ascii="Calibri" w:hAnsi="Calibri" w:cs="Calibri"/>
          <w:color w:val="000000"/>
          <w:sz w:val="22"/>
          <w:szCs w:val="22"/>
        </w:rPr>
      </w:pPr>
      <w:r w:rsidRPr="005E5F6C">
        <w:rPr>
          <w:rFonts w:ascii="Calibri" w:hAnsi="Calibri" w:cs="Calibri"/>
          <w:color w:val="000000"/>
          <w:sz w:val="22"/>
          <w:szCs w:val="22"/>
        </w:rPr>
        <w:t>A</w:t>
      </w:r>
      <w:r w:rsidR="003B2809" w:rsidRPr="005E5F6C">
        <w:rPr>
          <w:rFonts w:ascii="Calibri" w:hAnsi="Calibri" w:cs="Calibri"/>
          <w:color w:val="000000"/>
          <w:sz w:val="22"/>
          <w:szCs w:val="22"/>
        </w:rPr>
        <w:t>ny other busines</w:t>
      </w:r>
      <w:r w:rsidR="00B36FD2" w:rsidRPr="005E5F6C">
        <w:rPr>
          <w:rFonts w:ascii="Calibri" w:hAnsi="Calibri" w:cs="Calibri"/>
          <w:color w:val="000000"/>
          <w:sz w:val="22"/>
          <w:szCs w:val="22"/>
        </w:rPr>
        <w:t>s</w:t>
      </w:r>
      <w:r w:rsidR="002C12E5" w:rsidRPr="005E5F6C">
        <w:rPr>
          <w:rFonts w:ascii="Calibri" w:hAnsi="Calibri" w:cs="Calibri"/>
          <w:color w:val="000000"/>
          <w:sz w:val="22"/>
          <w:szCs w:val="22"/>
        </w:rPr>
        <w:t xml:space="preserve"> </w:t>
      </w:r>
      <w:r w:rsidR="002C12E5" w:rsidRPr="005E5F6C">
        <w:rPr>
          <w:rFonts w:ascii="Calibri" w:hAnsi="Calibri" w:cs="Calibri"/>
          <w:i/>
          <w:iCs/>
          <w:color w:val="000000"/>
          <w:sz w:val="22"/>
          <w:szCs w:val="22"/>
        </w:rPr>
        <w:t>– please notify Chair 24 hours in advance</w:t>
      </w:r>
    </w:p>
    <w:p w14:paraId="5328E324" w14:textId="7A1DA0C9" w:rsidR="00B435D3" w:rsidRDefault="00F15F35" w:rsidP="00450FE0">
      <w:pPr>
        <w:pStyle w:val="ListParagraph"/>
        <w:numPr>
          <w:ilvl w:val="0"/>
          <w:numId w:val="4"/>
        </w:numPr>
        <w:contextualSpacing/>
        <w:rPr>
          <w:rFonts w:ascii="Calibri" w:hAnsi="Calibri" w:cs="Calibri"/>
          <w:color w:val="000000"/>
          <w:sz w:val="22"/>
          <w:szCs w:val="22"/>
        </w:rPr>
      </w:pPr>
      <w:r w:rsidRPr="005E5F6C">
        <w:rPr>
          <w:rFonts w:ascii="Calibri" w:hAnsi="Calibri" w:cs="Calibri"/>
          <w:color w:val="000000"/>
          <w:sz w:val="22"/>
          <w:szCs w:val="22"/>
        </w:rPr>
        <w:t>Date of next meetin</w:t>
      </w:r>
      <w:r w:rsidR="003B2809" w:rsidRPr="005E5F6C">
        <w:rPr>
          <w:rFonts w:ascii="Calibri" w:hAnsi="Calibri" w:cs="Calibri"/>
          <w:color w:val="000000"/>
          <w:sz w:val="22"/>
          <w:szCs w:val="22"/>
        </w:rPr>
        <w:t>g</w:t>
      </w:r>
      <w:r w:rsidR="006C598C">
        <w:rPr>
          <w:rFonts w:ascii="Calibri" w:hAnsi="Calibri" w:cs="Calibri"/>
          <w:color w:val="000000"/>
          <w:sz w:val="22"/>
          <w:szCs w:val="22"/>
        </w:rPr>
        <w:t>s</w:t>
      </w:r>
      <w:r w:rsidR="002C12E5" w:rsidRPr="005E5F6C">
        <w:rPr>
          <w:rFonts w:ascii="Calibri" w:hAnsi="Calibri" w:cs="Calibri"/>
          <w:color w:val="000000"/>
          <w:sz w:val="22"/>
          <w:szCs w:val="22"/>
        </w:rPr>
        <w:t xml:space="preserve"> –</w:t>
      </w:r>
      <w:r w:rsidR="006C598C">
        <w:rPr>
          <w:rFonts w:ascii="Calibri" w:hAnsi="Calibri" w:cs="Calibri"/>
          <w:color w:val="000000"/>
          <w:sz w:val="22"/>
          <w:szCs w:val="22"/>
        </w:rPr>
        <w:t xml:space="preserve"> </w:t>
      </w:r>
      <w:r w:rsidR="004D5573">
        <w:rPr>
          <w:rFonts w:ascii="Calibri" w:hAnsi="Calibri" w:cs="Calibri"/>
          <w:color w:val="000000"/>
          <w:sz w:val="22"/>
          <w:szCs w:val="22"/>
        </w:rPr>
        <w:t>Wednes</w:t>
      </w:r>
      <w:r w:rsidR="008849A8">
        <w:rPr>
          <w:rFonts w:ascii="Calibri" w:hAnsi="Calibri" w:cs="Calibri"/>
          <w:color w:val="000000"/>
          <w:sz w:val="22"/>
          <w:szCs w:val="22"/>
        </w:rPr>
        <w:t xml:space="preserve">day </w:t>
      </w:r>
      <w:r w:rsidR="004D5573">
        <w:rPr>
          <w:rFonts w:ascii="Calibri" w:hAnsi="Calibri" w:cs="Calibri"/>
          <w:color w:val="000000"/>
          <w:sz w:val="22"/>
          <w:szCs w:val="22"/>
        </w:rPr>
        <w:t>27</w:t>
      </w:r>
      <w:r w:rsidR="004D5573" w:rsidRPr="004D5573">
        <w:rPr>
          <w:rFonts w:ascii="Calibri" w:hAnsi="Calibri" w:cs="Calibri"/>
          <w:color w:val="000000"/>
          <w:sz w:val="22"/>
          <w:szCs w:val="22"/>
          <w:vertAlign w:val="superscript"/>
        </w:rPr>
        <w:t>th</w:t>
      </w:r>
      <w:r w:rsidR="004D5573">
        <w:rPr>
          <w:rFonts w:ascii="Calibri" w:hAnsi="Calibri" w:cs="Calibri"/>
          <w:color w:val="000000"/>
          <w:sz w:val="22"/>
          <w:szCs w:val="22"/>
        </w:rPr>
        <w:t xml:space="preserve"> April</w:t>
      </w:r>
      <w:r w:rsidR="0009735E">
        <w:rPr>
          <w:rFonts w:ascii="Calibri" w:hAnsi="Calibri" w:cs="Calibri"/>
          <w:color w:val="000000"/>
          <w:sz w:val="22"/>
          <w:szCs w:val="22"/>
        </w:rPr>
        <w:t xml:space="preserve"> 2022</w:t>
      </w:r>
      <w:r w:rsidR="002C12E5" w:rsidRPr="005E5F6C">
        <w:rPr>
          <w:rFonts w:ascii="Calibri" w:hAnsi="Calibri" w:cs="Calibri"/>
          <w:color w:val="000000"/>
          <w:sz w:val="22"/>
          <w:szCs w:val="22"/>
        </w:rPr>
        <w:t xml:space="preserve"> – </w:t>
      </w:r>
      <w:r w:rsidR="004D5573">
        <w:rPr>
          <w:rFonts w:ascii="Calibri" w:hAnsi="Calibri" w:cs="Calibri"/>
          <w:color w:val="000000"/>
          <w:sz w:val="22"/>
          <w:szCs w:val="22"/>
        </w:rPr>
        <w:t>7</w:t>
      </w:r>
      <w:r w:rsidR="002C12E5" w:rsidRPr="005E5F6C">
        <w:rPr>
          <w:rFonts w:ascii="Calibri" w:hAnsi="Calibri" w:cs="Calibri"/>
          <w:color w:val="000000"/>
          <w:sz w:val="22"/>
          <w:szCs w:val="22"/>
        </w:rPr>
        <w:t>:</w:t>
      </w:r>
      <w:r w:rsidR="00196037">
        <w:rPr>
          <w:rFonts w:ascii="Calibri" w:hAnsi="Calibri" w:cs="Calibri"/>
          <w:color w:val="000000"/>
          <w:sz w:val="22"/>
          <w:szCs w:val="22"/>
        </w:rPr>
        <w:t>30</w:t>
      </w:r>
      <w:r w:rsidR="002C12E5" w:rsidRPr="005E5F6C">
        <w:rPr>
          <w:rFonts w:ascii="Calibri" w:hAnsi="Calibri" w:cs="Calibri"/>
          <w:color w:val="000000"/>
          <w:sz w:val="22"/>
          <w:szCs w:val="22"/>
        </w:rPr>
        <w:t xml:space="preserve">pm </w:t>
      </w:r>
      <w:r w:rsidR="004D5573">
        <w:rPr>
          <w:rFonts w:ascii="Calibri" w:hAnsi="Calibri" w:cs="Calibri"/>
          <w:color w:val="000000"/>
          <w:sz w:val="22"/>
          <w:szCs w:val="22"/>
        </w:rPr>
        <w:t>Zoom</w:t>
      </w:r>
    </w:p>
    <w:p w14:paraId="5DAE3BC6" w14:textId="3BF2E8B8" w:rsidR="006C598C" w:rsidRPr="005E5F6C" w:rsidRDefault="006C598C" w:rsidP="006C598C">
      <w:pPr>
        <w:pStyle w:val="ListParagraph"/>
        <w:ind w:left="2880"/>
        <w:contextualSpacing/>
        <w:rPr>
          <w:rFonts w:ascii="Calibri" w:hAnsi="Calibri" w:cs="Calibri"/>
          <w:color w:val="000000"/>
          <w:sz w:val="22"/>
          <w:szCs w:val="22"/>
        </w:rPr>
      </w:pPr>
      <w:r>
        <w:rPr>
          <w:rFonts w:ascii="Calibri" w:hAnsi="Calibri" w:cs="Calibri"/>
          <w:color w:val="000000"/>
          <w:sz w:val="22"/>
          <w:szCs w:val="22"/>
        </w:rPr>
        <w:t>Saturday 9</w:t>
      </w:r>
      <w:r w:rsidRPr="006C598C">
        <w:rPr>
          <w:rFonts w:ascii="Calibri" w:hAnsi="Calibri" w:cs="Calibri"/>
          <w:color w:val="000000"/>
          <w:sz w:val="22"/>
          <w:szCs w:val="22"/>
          <w:vertAlign w:val="superscript"/>
        </w:rPr>
        <w:t>Th</w:t>
      </w:r>
      <w:r>
        <w:rPr>
          <w:rFonts w:ascii="Calibri" w:hAnsi="Calibri" w:cs="Calibri"/>
          <w:color w:val="000000"/>
          <w:sz w:val="22"/>
          <w:szCs w:val="22"/>
        </w:rPr>
        <w:t xml:space="preserve"> July 2022 – 2.30pm – In person at Hawkes House</w:t>
      </w:r>
    </w:p>
    <w:sectPr w:rsidR="006C598C" w:rsidRPr="005E5F6C" w:rsidSect="006F479C">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9CB1" w14:textId="77777777" w:rsidR="00D41131" w:rsidRDefault="00D41131" w:rsidP="00F15F35">
      <w:r>
        <w:separator/>
      </w:r>
    </w:p>
  </w:endnote>
  <w:endnote w:type="continuationSeparator" w:id="0">
    <w:p w14:paraId="5D83897E" w14:textId="77777777" w:rsidR="00D41131" w:rsidRDefault="00D41131" w:rsidP="00F1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8F8A" w14:textId="77777777" w:rsidR="00D41131" w:rsidRDefault="00D41131" w:rsidP="00F15F35">
      <w:r>
        <w:separator/>
      </w:r>
    </w:p>
  </w:footnote>
  <w:footnote w:type="continuationSeparator" w:id="0">
    <w:p w14:paraId="711E12B4" w14:textId="77777777" w:rsidR="00D41131" w:rsidRDefault="00D41131" w:rsidP="00F15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1CD4" w14:textId="231C8DB6" w:rsidR="00F15F35" w:rsidRDefault="00F15F35">
    <w:pPr>
      <w:pStyle w:val="Header"/>
    </w:pPr>
    <w:r>
      <w:rPr>
        <w:noProof/>
      </w:rPr>
      <w:drawing>
        <wp:inline distT="0" distB="0" distL="0" distR="0" wp14:anchorId="19753BE3" wp14:editId="5087617F">
          <wp:extent cx="479778" cy="649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121 cred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03117" cy="681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E4B"/>
    <w:multiLevelType w:val="multilevel"/>
    <w:tmpl w:val="4D28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B62D6"/>
    <w:multiLevelType w:val="hybridMultilevel"/>
    <w:tmpl w:val="F8546406"/>
    <w:lvl w:ilvl="0" w:tplc="DA56D70A">
      <w:start w:val="1"/>
      <w:numFmt w:val="decimal"/>
      <w:lvlText w:val="%1."/>
      <w:lvlJc w:val="left"/>
      <w:pPr>
        <w:ind w:left="720" w:hanging="360"/>
      </w:pPr>
      <w:rPr>
        <w:i w:val="0"/>
        <w:iCs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C46A0"/>
    <w:multiLevelType w:val="hybridMultilevel"/>
    <w:tmpl w:val="74B024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247F8"/>
    <w:multiLevelType w:val="hybridMultilevel"/>
    <w:tmpl w:val="733C4CE0"/>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5130592A"/>
    <w:multiLevelType w:val="hybridMultilevel"/>
    <w:tmpl w:val="C9706F7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7">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5A5A66"/>
    <w:multiLevelType w:val="multilevel"/>
    <w:tmpl w:val="69542E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F14181"/>
    <w:multiLevelType w:val="multilevel"/>
    <w:tmpl w:val="70F28B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6224725">
    <w:abstractNumId w:val="0"/>
  </w:num>
  <w:num w:numId="2" w16cid:durableId="1468277477">
    <w:abstractNumId w:val="5"/>
  </w:num>
  <w:num w:numId="3" w16cid:durableId="273831403">
    <w:abstractNumId w:val="6"/>
  </w:num>
  <w:num w:numId="4" w16cid:durableId="1710571270">
    <w:abstractNumId w:val="1"/>
  </w:num>
  <w:num w:numId="5" w16cid:durableId="233510855">
    <w:abstractNumId w:val="4"/>
  </w:num>
  <w:num w:numId="6" w16cid:durableId="1669865293">
    <w:abstractNumId w:val="2"/>
  </w:num>
  <w:num w:numId="7" w16cid:durableId="803890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35"/>
    <w:rsid w:val="000015C8"/>
    <w:rsid w:val="00002A00"/>
    <w:rsid w:val="00020A07"/>
    <w:rsid w:val="00041FF4"/>
    <w:rsid w:val="0005228C"/>
    <w:rsid w:val="000769BE"/>
    <w:rsid w:val="00096545"/>
    <w:rsid w:val="0009735E"/>
    <w:rsid w:val="000A6A86"/>
    <w:rsid w:val="000C2D88"/>
    <w:rsid w:val="000C5903"/>
    <w:rsid w:val="000C79BE"/>
    <w:rsid w:val="0013208C"/>
    <w:rsid w:val="001718BC"/>
    <w:rsid w:val="0019445C"/>
    <w:rsid w:val="00196037"/>
    <w:rsid w:val="001E4935"/>
    <w:rsid w:val="002006AE"/>
    <w:rsid w:val="00292227"/>
    <w:rsid w:val="002B1CD6"/>
    <w:rsid w:val="002C12E5"/>
    <w:rsid w:val="002C454C"/>
    <w:rsid w:val="00331ACC"/>
    <w:rsid w:val="00337EB2"/>
    <w:rsid w:val="003828C0"/>
    <w:rsid w:val="003B2809"/>
    <w:rsid w:val="003E24DD"/>
    <w:rsid w:val="00405ABF"/>
    <w:rsid w:val="00450FE0"/>
    <w:rsid w:val="00454A85"/>
    <w:rsid w:val="004C3E15"/>
    <w:rsid w:val="004D5278"/>
    <w:rsid w:val="004D5573"/>
    <w:rsid w:val="004E3884"/>
    <w:rsid w:val="004E5009"/>
    <w:rsid w:val="004F4C30"/>
    <w:rsid w:val="0050502E"/>
    <w:rsid w:val="005338C8"/>
    <w:rsid w:val="00535CC1"/>
    <w:rsid w:val="00551688"/>
    <w:rsid w:val="00555272"/>
    <w:rsid w:val="00555DC4"/>
    <w:rsid w:val="00557066"/>
    <w:rsid w:val="00587A2A"/>
    <w:rsid w:val="005C25DA"/>
    <w:rsid w:val="005E3366"/>
    <w:rsid w:val="005E5F6C"/>
    <w:rsid w:val="00603C4B"/>
    <w:rsid w:val="006069C5"/>
    <w:rsid w:val="00636992"/>
    <w:rsid w:val="00647D36"/>
    <w:rsid w:val="0065764B"/>
    <w:rsid w:val="00695662"/>
    <w:rsid w:val="006C598C"/>
    <w:rsid w:val="006D43F5"/>
    <w:rsid w:val="006F479C"/>
    <w:rsid w:val="007134BA"/>
    <w:rsid w:val="00726E75"/>
    <w:rsid w:val="00733ADC"/>
    <w:rsid w:val="007649ED"/>
    <w:rsid w:val="007776B4"/>
    <w:rsid w:val="0079281C"/>
    <w:rsid w:val="0079557B"/>
    <w:rsid w:val="007A6D45"/>
    <w:rsid w:val="007F4685"/>
    <w:rsid w:val="00821FC7"/>
    <w:rsid w:val="00852E55"/>
    <w:rsid w:val="00853352"/>
    <w:rsid w:val="00863E3E"/>
    <w:rsid w:val="00875CA1"/>
    <w:rsid w:val="008849A8"/>
    <w:rsid w:val="00895E98"/>
    <w:rsid w:val="0089624C"/>
    <w:rsid w:val="00896AD2"/>
    <w:rsid w:val="008B7CDD"/>
    <w:rsid w:val="008D321D"/>
    <w:rsid w:val="008E18B4"/>
    <w:rsid w:val="008F2FD7"/>
    <w:rsid w:val="00914A64"/>
    <w:rsid w:val="009A2733"/>
    <w:rsid w:val="009D5F7A"/>
    <w:rsid w:val="009E28B0"/>
    <w:rsid w:val="009F1594"/>
    <w:rsid w:val="00A221C4"/>
    <w:rsid w:val="00A41961"/>
    <w:rsid w:val="00AA2211"/>
    <w:rsid w:val="00AB5AF3"/>
    <w:rsid w:val="00AF4770"/>
    <w:rsid w:val="00B36484"/>
    <w:rsid w:val="00B36FD2"/>
    <w:rsid w:val="00B435D3"/>
    <w:rsid w:val="00B56DEA"/>
    <w:rsid w:val="00B5795C"/>
    <w:rsid w:val="00BA2DD0"/>
    <w:rsid w:val="00BA3F6D"/>
    <w:rsid w:val="00BE0D40"/>
    <w:rsid w:val="00BF4481"/>
    <w:rsid w:val="00BF5EBE"/>
    <w:rsid w:val="00C162E7"/>
    <w:rsid w:val="00C219F6"/>
    <w:rsid w:val="00C26CAA"/>
    <w:rsid w:val="00C30552"/>
    <w:rsid w:val="00C50E9D"/>
    <w:rsid w:val="00C61DC1"/>
    <w:rsid w:val="00CD36DA"/>
    <w:rsid w:val="00CE54D2"/>
    <w:rsid w:val="00D41131"/>
    <w:rsid w:val="00D46EE7"/>
    <w:rsid w:val="00D64D8D"/>
    <w:rsid w:val="00D70085"/>
    <w:rsid w:val="00DA6E30"/>
    <w:rsid w:val="00DD5031"/>
    <w:rsid w:val="00DE7258"/>
    <w:rsid w:val="00E06602"/>
    <w:rsid w:val="00E35418"/>
    <w:rsid w:val="00E44937"/>
    <w:rsid w:val="00E47DC8"/>
    <w:rsid w:val="00E77BAA"/>
    <w:rsid w:val="00E832E7"/>
    <w:rsid w:val="00E914A3"/>
    <w:rsid w:val="00EA593A"/>
    <w:rsid w:val="00ED11A0"/>
    <w:rsid w:val="00ED337D"/>
    <w:rsid w:val="00EF16F9"/>
    <w:rsid w:val="00F028C2"/>
    <w:rsid w:val="00F15F35"/>
    <w:rsid w:val="00F15F7F"/>
    <w:rsid w:val="00F23DAF"/>
    <w:rsid w:val="00F63D88"/>
    <w:rsid w:val="00F752EC"/>
    <w:rsid w:val="00FD24D8"/>
    <w:rsid w:val="00FE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1CE7"/>
  <w15:chartTrackingRefBased/>
  <w15:docId w15:val="{B3B2F133-60AF-EE42-900C-4FD3A62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F35"/>
  </w:style>
  <w:style w:type="paragraph" w:styleId="ListParagraph">
    <w:name w:val="List Paragraph"/>
    <w:basedOn w:val="Normal"/>
    <w:uiPriority w:val="34"/>
    <w:qFormat/>
    <w:rsid w:val="00F15F3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15F35"/>
    <w:pPr>
      <w:tabs>
        <w:tab w:val="center" w:pos="4680"/>
        <w:tab w:val="right" w:pos="9360"/>
      </w:tabs>
    </w:pPr>
  </w:style>
  <w:style w:type="character" w:customStyle="1" w:styleId="HeaderChar">
    <w:name w:val="Header Char"/>
    <w:basedOn w:val="DefaultParagraphFont"/>
    <w:link w:val="Header"/>
    <w:uiPriority w:val="99"/>
    <w:rsid w:val="00F15F35"/>
  </w:style>
  <w:style w:type="paragraph" w:styleId="Footer">
    <w:name w:val="footer"/>
    <w:basedOn w:val="Normal"/>
    <w:link w:val="FooterChar"/>
    <w:uiPriority w:val="99"/>
    <w:unhideWhenUsed/>
    <w:rsid w:val="00F15F35"/>
    <w:pPr>
      <w:tabs>
        <w:tab w:val="center" w:pos="4680"/>
        <w:tab w:val="right" w:pos="9360"/>
      </w:tabs>
    </w:pPr>
  </w:style>
  <w:style w:type="character" w:customStyle="1" w:styleId="FooterChar">
    <w:name w:val="Footer Char"/>
    <w:basedOn w:val="DefaultParagraphFont"/>
    <w:link w:val="Footer"/>
    <w:uiPriority w:val="99"/>
    <w:rsid w:val="00F15F35"/>
  </w:style>
  <w:style w:type="character" w:styleId="Hyperlink">
    <w:name w:val="Hyperlink"/>
    <w:basedOn w:val="DefaultParagraphFont"/>
    <w:uiPriority w:val="99"/>
    <w:unhideWhenUsed/>
    <w:rsid w:val="00F63D88"/>
    <w:rPr>
      <w:color w:val="0000FF"/>
      <w:u w:val="single"/>
    </w:rPr>
  </w:style>
  <w:style w:type="character" w:styleId="UnresolvedMention">
    <w:name w:val="Unresolved Mention"/>
    <w:basedOn w:val="DefaultParagraphFont"/>
    <w:uiPriority w:val="99"/>
    <w:rsid w:val="00F63D88"/>
    <w:rPr>
      <w:color w:val="605E5C"/>
      <w:shd w:val="clear" w:color="auto" w:fill="E1DFDD"/>
    </w:rPr>
  </w:style>
  <w:style w:type="character" w:styleId="FollowedHyperlink">
    <w:name w:val="FollowedHyperlink"/>
    <w:basedOn w:val="DefaultParagraphFont"/>
    <w:uiPriority w:val="99"/>
    <w:semiHidden/>
    <w:unhideWhenUsed/>
    <w:rsid w:val="008F2FD7"/>
    <w:rPr>
      <w:color w:val="954F72" w:themeColor="followedHyperlink"/>
      <w:u w:val="single"/>
    </w:rPr>
  </w:style>
  <w:style w:type="paragraph" w:styleId="NormalWeb">
    <w:name w:val="Normal (Web)"/>
    <w:basedOn w:val="Normal"/>
    <w:uiPriority w:val="99"/>
    <w:semiHidden/>
    <w:unhideWhenUsed/>
    <w:rsid w:val="00C26C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762">
      <w:bodyDiv w:val="1"/>
      <w:marLeft w:val="0"/>
      <w:marRight w:val="0"/>
      <w:marTop w:val="0"/>
      <w:marBottom w:val="0"/>
      <w:divBdr>
        <w:top w:val="none" w:sz="0" w:space="0" w:color="auto"/>
        <w:left w:val="none" w:sz="0" w:space="0" w:color="auto"/>
        <w:bottom w:val="none" w:sz="0" w:space="0" w:color="auto"/>
        <w:right w:val="none" w:sz="0" w:space="0" w:color="auto"/>
      </w:divBdr>
    </w:div>
    <w:div w:id="166527888">
      <w:bodyDiv w:val="1"/>
      <w:marLeft w:val="0"/>
      <w:marRight w:val="0"/>
      <w:marTop w:val="0"/>
      <w:marBottom w:val="0"/>
      <w:divBdr>
        <w:top w:val="none" w:sz="0" w:space="0" w:color="auto"/>
        <w:left w:val="none" w:sz="0" w:space="0" w:color="auto"/>
        <w:bottom w:val="none" w:sz="0" w:space="0" w:color="auto"/>
        <w:right w:val="none" w:sz="0" w:space="0" w:color="auto"/>
      </w:divBdr>
    </w:div>
    <w:div w:id="187840379">
      <w:bodyDiv w:val="1"/>
      <w:marLeft w:val="0"/>
      <w:marRight w:val="0"/>
      <w:marTop w:val="0"/>
      <w:marBottom w:val="0"/>
      <w:divBdr>
        <w:top w:val="none" w:sz="0" w:space="0" w:color="auto"/>
        <w:left w:val="none" w:sz="0" w:space="0" w:color="auto"/>
        <w:bottom w:val="none" w:sz="0" w:space="0" w:color="auto"/>
        <w:right w:val="none" w:sz="0" w:space="0" w:color="auto"/>
      </w:divBdr>
    </w:div>
    <w:div w:id="551118319">
      <w:bodyDiv w:val="1"/>
      <w:marLeft w:val="0"/>
      <w:marRight w:val="0"/>
      <w:marTop w:val="0"/>
      <w:marBottom w:val="0"/>
      <w:divBdr>
        <w:top w:val="none" w:sz="0" w:space="0" w:color="auto"/>
        <w:left w:val="none" w:sz="0" w:space="0" w:color="auto"/>
        <w:bottom w:val="none" w:sz="0" w:space="0" w:color="auto"/>
        <w:right w:val="none" w:sz="0" w:space="0" w:color="auto"/>
      </w:divBdr>
    </w:div>
    <w:div w:id="621038053">
      <w:bodyDiv w:val="1"/>
      <w:marLeft w:val="0"/>
      <w:marRight w:val="0"/>
      <w:marTop w:val="0"/>
      <w:marBottom w:val="0"/>
      <w:divBdr>
        <w:top w:val="none" w:sz="0" w:space="0" w:color="auto"/>
        <w:left w:val="none" w:sz="0" w:space="0" w:color="auto"/>
        <w:bottom w:val="none" w:sz="0" w:space="0" w:color="auto"/>
        <w:right w:val="none" w:sz="0" w:space="0" w:color="auto"/>
      </w:divBdr>
    </w:div>
    <w:div w:id="688725979">
      <w:bodyDiv w:val="1"/>
      <w:marLeft w:val="0"/>
      <w:marRight w:val="0"/>
      <w:marTop w:val="0"/>
      <w:marBottom w:val="0"/>
      <w:divBdr>
        <w:top w:val="none" w:sz="0" w:space="0" w:color="auto"/>
        <w:left w:val="none" w:sz="0" w:space="0" w:color="auto"/>
        <w:bottom w:val="none" w:sz="0" w:space="0" w:color="auto"/>
        <w:right w:val="none" w:sz="0" w:space="0" w:color="auto"/>
      </w:divBdr>
    </w:div>
    <w:div w:id="932399603">
      <w:bodyDiv w:val="1"/>
      <w:marLeft w:val="0"/>
      <w:marRight w:val="0"/>
      <w:marTop w:val="0"/>
      <w:marBottom w:val="0"/>
      <w:divBdr>
        <w:top w:val="none" w:sz="0" w:space="0" w:color="auto"/>
        <w:left w:val="none" w:sz="0" w:space="0" w:color="auto"/>
        <w:bottom w:val="none" w:sz="0" w:space="0" w:color="auto"/>
        <w:right w:val="none" w:sz="0" w:space="0" w:color="auto"/>
      </w:divBdr>
    </w:div>
    <w:div w:id="1018122466">
      <w:bodyDiv w:val="1"/>
      <w:marLeft w:val="0"/>
      <w:marRight w:val="0"/>
      <w:marTop w:val="0"/>
      <w:marBottom w:val="0"/>
      <w:divBdr>
        <w:top w:val="none" w:sz="0" w:space="0" w:color="auto"/>
        <w:left w:val="none" w:sz="0" w:space="0" w:color="auto"/>
        <w:bottom w:val="none" w:sz="0" w:space="0" w:color="auto"/>
        <w:right w:val="none" w:sz="0" w:space="0" w:color="auto"/>
      </w:divBdr>
    </w:div>
    <w:div w:id="1072891300">
      <w:bodyDiv w:val="1"/>
      <w:marLeft w:val="0"/>
      <w:marRight w:val="0"/>
      <w:marTop w:val="0"/>
      <w:marBottom w:val="0"/>
      <w:divBdr>
        <w:top w:val="none" w:sz="0" w:space="0" w:color="auto"/>
        <w:left w:val="none" w:sz="0" w:space="0" w:color="auto"/>
        <w:bottom w:val="none" w:sz="0" w:space="0" w:color="auto"/>
        <w:right w:val="none" w:sz="0" w:space="0" w:color="auto"/>
      </w:divBdr>
    </w:div>
    <w:div w:id="1274052055">
      <w:bodyDiv w:val="1"/>
      <w:marLeft w:val="0"/>
      <w:marRight w:val="0"/>
      <w:marTop w:val="0"/>
      <w:marBottom w:val="0"/>
      <w:divBdr>
        <w:top w:val="none" w:sz="0" w:space="0" w:color="auto"/>
        <w:left w:val="none" w:sz="0" w:space="0" w:color="auto"/>
        <w:bottom w:val="none" w:sz="0" w:space="0" w:color="auto"/>
        <w:right w:val="none" w:sz="0" w:space="0" w:color="auto"/>
      </w:divBdr>
    </w:div>
    <w:div w:id="1352797727">
      <w:bodyDiv w:val="1"/>
      <w:marLeft w:val="0"/>
      <w:marRight w:val="0"/>
      <w:marTop w:val="0"/>
      <w:marBottom w:val="0"/>
      <w:divBdr>
        <w:top w:val="none" w:sz="0" w:space="0" w:color="auto"/>
        <w:left w:val="none" w:sz="0" w:space="0" w:color="auto"/>
        <w:bottom w:val="none" w:sz="0" w:space="0" w:color="auto"/>
        <w:right w:val="none" w:sz="0" w:space="0" w:color="auto"/>
      </w:divBdr>
    </w:div>
    <w:div w:id="1479414981">
      <w:bodyDiv w:val="1"/>
      <w:marLeft w:val="0"/>
      <w:marRight w:val="0"/>
      <w:marTop w:val="0"/>
      <w:marBottom w:val="0"/>
      <w:divBdr>
        <w:top w:val="none" w:sz="0" w:space="0" w:color="auto"/>
        <w:left w:val="none" w:sz="0" w:space="0" w:color="auto"/>
        <w:bottom w:val="none" w:sz="0" w:space="0" w:color="auto"/>
        <w:right w:val="none" w:sz="0" w:space="0" w:color="auto"/>
      </w:divBdr>
    </w:div>
    <w:div w:id="1482237229">
      <w:bodyDiv w:val="1"/>
      <w:marLeft w:val="0"/>
      <w:marRight w:val="0"/>
      <w:marTop w:val="0"/>
      <w:marBottom w:val="0"/>
      <w:divBdr>
        <w:top w:val="none" w:sz="0" w:space="0" w:color="auto"/>
        <w:left w:val="none" w:sz="0" w:space="0" w:color="auto"/>
        <w:bottom w:val="none" w:sz="0" w:space="0" w:color="auto"/>
        <w:right w:val="none" w:sz="0" w:space="0" w:color="auto"/>
      </w:divBdr>
    </w:div>
    <w:div w:id="16776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Wareham</dc:creator>
  <cp:keywords/>
  <dc:description/>
  <cp:lastModifiedBy>Simon Wareham</cp:lastModifiedBy>
  <cp:revision>3</cp:revision>
  <dcterms:created xsi:type="dcterms:W3CDTF">2022-04-20T16:00:00Z</dcterms:created>
  <dcterms:modified xsi:type="dcterms:W3CDTF">2022-04-20T16:00:00Z</dcterms:modified>
</cp:coreProperties>
</file>